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EAB8" w14:textId="77777777" w:rsidR="00DA6A65" w:rsidRDefault="00DA6A65" w:rsidP="00DA6A65">
      <w:pPr>
        <w:autoSpaceDN w:val="0"/>
        <w:spacing w:line="600" w:lineRule="exact"/>
        <w:rPr>
          <w:rFonts w:ascii="黑体" w:eastAsia="黑体"/>
          <w:color w:val="000000"/>
          <w:sz w:val="32"/>
        </w:rPr>
      </w:pPr>
      <w:r>
        <w:rPr>
          <w:rFonts w:ascii="黑体" w:eastAsia="黑体" w:hint="eastAsia"/>
          <w:color w:val="000000"/>
          <w:sz w:val="32"/>
        </w:rPr>
        <w:t>附件3：</w:t>
      </w:r>
    </w:p>
    <w:p w14:paraId="71BE51AF" w14:textId="77777777" w:rsidR="00DA6A65" w:rsidRDefault="00DA6A65" w:rsidP="00DA6A65">
      <w:pPr>
        <w:autoSpaceDN w:val="0"/>
        <w:spacing w:line="600" w:lineRule="exact"/>
        <w:jc w:val="center"/>
        <w:rPr>
          <w:rFonts w:ascii="宋体" w:hAnsi="宋体" w:cs="宋体" w:hint="eastAsia"/>
          <w:b/>
          <w:bCs/>
          <w:color w:val="000000"/>
          <w:sz w:val="44"/>
        </w:rPr>
      </w:pPr>
      <w:r>
        <w:rPr>
          <w:rFonts w:ascii="宋体" w:hAnsi="宋体" w:cs="宋体" w:hint="eastAsia"/>
          <w:b/>
          <w:bCs/>
          <w:color w:val="000000"/>
          <w:sz w:val="44"/>
        </w:rPr>
        <w:t>2025年度吴忠市交通运输领域部门联合“双随机”抽查事项清单</w:t>
      </w:r>
    </w:p>
    <w:tbl>
      <w:tblPr>
        <w:tblW w:w="1465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87"/>
        <w:gridCol w:w="1963"/>
        <w:gridCol w:w="2412"/>
        <w:gridCol w:w="1200"/>
        <w:gridCol w:w="1738"/>
        <w:gridCol w:w="1700"/>
        <w:gridCol w:w="2891"/>
      </w:tblGrid>
      <w:tr w:rsidR="00DA6A65" w14:paraId="1B6698CF" w14:textId="77777777" w:rsidTr="00D54786">
        <w:trPr>
          <w:trHeight w:val="637"/>
        </w:trPr>
        <w:tc>
          <w:tcPr>
            <w:tcW w:w="562" w:type="dxa"/>
            <w:vAlign w:val="center"/>
          </w:tcPr>
          <w:p w14:paraId="2D50934C"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序号</w:t>
            </w:r>
          </w:p>
        </w:tc>
        <w:tc>
          <w:tcPr>
            <w:tcW w:w="2187" w:type="dxa"/>
            <w:vAlign w:val="center"/>
          </w:tcPr>
          <w:p w14:paraId="072F93AB"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抽查任务名称</w:t>
            </w:r>
          </w:p>
        </w:tc>
        <w:tc>
          <w:tcPr>
            <w:tcW w:w="1963" w:type="dxa"/>
            <w:vAlign w:val="center"/>
          </w:tcPr>
          <w:p w14:paraId="4740BE6B"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抽查事项</w:t>
            </w:r>
          </w:p>
        </w:tc>
        <w:tc>
          <w:tcPr>
            <w:tcW w:w="2412" w:type="dxa"/>
            <w:vAlign w:val="center"/>
          </w:tcPr>
          <w:p w14:paraId="19D5EAA9"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检查对象</w:t>
            </w:r>
          </w:p>
        </w:tc>
        <w:tc>
          <w:tcPr>
            <w:tcW w:w="1200" w:type="dxa"/>
            <w:vAlign w:val="center"/>
          </w:tcPr>
          <w:p w14:paraId="3E981C6D"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事项类别</w:t>
            </w:r>
          </w:p>
        </w:tc>
        <w:tc>
          <w:tcPr>
            <w:tcW w:w="1738" w:type="dxa"/>
            <w:vAlign w:val="center"/>
          </w:tcPr>
          <w:p w14:paraId="6C8762ED"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检查方式</w:t>
            </w:r>
          </w:p>
        </w:tc>
        <w:tc>
          <w:tcPr>
            <w:tcW w:w="1700" w:type="dxa"/>
            <w:vAlign w:val="center"/>
          </w:tcPr>
          <w:p w14:paraId="20EB1C6E"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检查主体</w:t>
            </w:r>
          </w:p>
        </w:tc>
        <w:tc>
          <w:tcPr>
            <w:tcW w:w="2891" w:type="dxa"/>
            <w:vAlign w:val="center"/>
          </w:tcPr>
          <w:p w14:paraId="76AE6506" w14:textId="77777777" w:rsidR="00DA6A65" w:rsidRDefault="00DA6A65" w:rsidP="00D54786">
            <w:pPr>
              <w:autoSpaceDN w:val="0"/>
              <w:spacing w:line="300" w:lineRule="exact"/>
              <w:jc w:val="center"/>
              <w:rPr>
                <w:rFonts w:ascii="仿宋_GB2312" w:eastAsia="仿宋_GB2312" w:hAnsi="仿宋_GB2312" w:cs="仿宋_GB2312" w:hint="eastAsia"/>
                <w:b/>
                <w:color w:val="000000"/>
                <w:szCs w:val="21"/>
              </w:rPr>
            </w:pPr>
            <w:r>
              <w:rPr>
                <w:rFonts w:ascii="仿宋_GB2312" w:eastAsia="仿宋_GB2312" w:hAnsi="仿宋_GB2312" w:cs="仿宋_GB2312" w:hint="eastAsia"/>
                <w:b/>
                <w:color w:val="000000"/>
                <w:szCs w:val="21"/>
              </w:rPr>
              <w:t>检查依据</w:t>
            </w:r>
          </w:p>
        </w:tc>
      </w:tr>
      <w:tr w:rsidR="00DA6A65" w14:paraId="1C209C1A" w14:textId="77777777" w:rsidTr="00D54786">
        <w:tc>
          <w:tcPr>
            <w:tcW w:w="562" w:type="dxa"/>
            <w:vAlign w:val="center"/>
          </w:tcPr>
          <w:p w14:paraId="4A00F9F7"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w:t>
            </w:r>
          </w:p>
        </w:tc>
        <w:tc>
          <w:tcPr>
            <w:tcW w:w="2187" w:type="dxa"/>
            <w:vAlign w:val="center"/>
          </w:tcPr>
          <w:p w14:paraId="22825E7C"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对道路危险货物运输企业检查</w:t>
            </w:r>
          </w:p>
        </w:tc>
        <w:tc>
          <w:tcPr>
            <w:tcW w:w="1963" w:type="dxa"/>
            <w:vAlign w:val="center"/>
          </w:tcPr>
          <w:p w14:paraId="7E6F8825"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道路货物运输经营监管</w:t>
            </w:r>
          </w:p>
        </w:tc>
        <w:tc>
          <w:tcPr>
            <w:tcW w:w="2412" w:type="dxa"/>
            <w:vAlign w:val="center"/>
          </w:tcPr>
          <w:p w14:paraId="17C6F020"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道路危险货物运输企业</w:t>
            </w:r>
          </w:p>
        </w:tc>
        <w:tc>
          <w:tcPr>
            <w:tcW w:w="1200" w:type="dxa"/>
            <w:vAlign w:val="center"/>
          </w:tcPr>
          <w:p w14:paraId="45F6B8B1"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重点</w:t>
            </w:r>
          </w:p>
        </w:tc>
        <w:tc>
          <w:tcPr>
            <w:tcW w:w="1738" w:type="dxa"/>
            <w:vAlign w:val="center"/>
          </w:tcPr>
          <w:p w14:paraId="25183991"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现场</w:t>
            </w:r>
          </w:p>
          <w:p w14:paraId="2D652C4B"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检查</w:t>
            </w:r>
          </w:p>
        </w:tc>
        <w:tc>
          <w:tcPr>
            <w:tcW w:w="1700" w:type="dxa"/>
            <w:vAlign w:val="center"/>
          </w:tcPr>
          <w:p w14:paraId="1D611111"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 xml:space="preserve">交通运输部门，市、县级公安，应急、市场监管部门 </w:t>
            </w:r>
          </w:p>
        </w:tc>
        <w:tc>
          <w:tcPr>
            <w:tcW w:w="2891" w:type="dxa"/>
            <w:vAlign w:val="center"/>
          </w:tcPr>
          <w:p w14:paraId="2FD86828" w14:textId="77777777" w:rsidR="00DA6A65" w:rsidRDefault="00DA6A65" w:rsidP="00D54786">
            <w:pPr>
              <w:autoSpaceDN w:val="0"/>
              <w:spacing w:line="30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《道路运输车辆动态监督管理办法》</w:t>
            </w:r>
          </w:p>
        </w:tc>
      </w:tr>
      <w:tr w:rsidR="00DA6A65" w14:paraId="40500D7B" w14:textId="77777777" w:rsidTr="00D54786">
        <w:tc>
          <w:tcPr>
            <w:tcW w:w="562" w:type="dxa"/>
            <w:vAlign w:val="center"/>
          </w:tcPr>
          <w:p w14:paraId="2A11558F"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w:t>
            </w:r>
          </w:p>
        </w:tc>
        <w:tc>
          <w:tcPr>
            <w:tcW w:w="2187" w:type="dxa"/>
            <w:vAlign w:val="center"/>
          </w:tcPr>
          <w:p w14:paraId="760C06B1"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道路运输新业</w:t>
            </w:r>
            <w:proofErr w:type="gramStart"/>
            <w:r>
              <w:rPr>
                <w:rFonts w:ascii="仿宋_GB2312" w:eastAsia="仿宋_GB2312" w:hAnsi="仿宋_GB2312" w:cs="仿宋_GB2312" w:hint="eastAsia"/>
                <w:color w:val="000000"/>
                <w:szCs w:val="21"/>
              </w:rPr>
              <w:t>态企业</w:t>
            </w:r>
            <w:proofErr w:type="gramEnd"/>
            <w:r>
              <w:rPr>
                <w:rFonts w:ascii="仿宋_GB2312" w:eastAsia="仿宋_GB2312" w:hAnsi="仿宋_GB2312" w:cs="仿宋_GB2312" w:hint="eastAsia"/>
                <w:color w:val="000000"/>
                <w:szCs w:val="21"/>
              </w:rPr>
              <w:t>检查（网络预约出租汽车）</w:t>
            </w:r>
          </w:p>
        </w:tc>
        <w:tc>
          <w:tcPr>
            <w:tcW w:w="1963" w:type="dxa"/>
            <w:vAlign w:val="center"/>
          </w:tcPr>
          <w:p w14:paraId="4669B9E6"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道路运输新业态经营监管</w:t>
            </w:r>
          </w:p>
        </w:tc>
        <w:tc>
          <w:tcPr>
            <w:tcW w:w="2412" w:type="dxa"/>
            <w:vAlign w:val="center"/>
          </w:tcPr>
          <w:p w14:paraId="610D814C"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道路运输新业</w:t>
            </w:r>
            <w:proofErr w:type="gramStart"/>
            <w:r>
              <w:rPr>
                <w:rFonts w:ascii="仿宋_GB2312" w:eastAsia="仿宋_GB2312" w:hAnsi="仿宋_GB2312" w:cs="仿宋_GB2312" w:hint="eastAsia"/>
                <w:color w:val="000000"/>
                <w:szCs w:val="21"/>
              </w:rPr>
              <w:t>态企业</w:t>
            </w:r>
            <w:proofErr w:type="gramEnd"/>
          </w:p>
        </w:tc>
        <w:tc>
          <w:tcPr>
            <w:tcW w:w="1200" w:type="dxa"/>
            <w:vAlign w:val="center"/>
          </w:tcPr>
          <w:p w14:paraId="5E262B28"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一般</w:t>
            </w:r>
          </w:p>
        </w:tc>
        <w:tc>
          <w:tcPr>
            <w:tcW w:w="1738" w:type="dxa"/>
            <w:vAlign w:val="center"/>
          </w:tcPr>
          <w:p w14:paraId="7952829B"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现场</w:t>
            </w:r>
          </w:p>
          <w:p w14:paraId="6D6975C8"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检查</w:t>
            </w:r>
          </w:p>
        </w:tc>
        <w:tc>
          <w:tcPr>
            <w:tcW w:w="1700" w:type="dxa"/>
            <w:vAlign w:val="center"/>
          </w:tcPr>
          <w:p w14:paraId="01D87511"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交通运输部门、网信、公安、人力资源社会保障、市场监管、税务银保监会地方派出机构、通信部门以及人民银行各地支行</w:t>
            </w:r>
          </w:p>
        </w:tc>
        <w:tc>
          <w:tcPr>
            <w:tcW w:w="2891" w:type="dxa"/>
            <w:vAlign w:val="center"/>
          </w:tcPr>
          <w:p w14:paraId="680FC6F2" w14:textId="77777777" w:rsidR="00DA6A65" w:rsidRDefault="00DA6A65" w:rsidP="00D54786">
            <w:pPr>
              <w:autoSpaceDN w:val="0"/>
              <w:spacing w:line="30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《网络预约出租汽车经营服务管理暂行办法》《宁夏回族自治区道路运输管理条例》</w:t>
            </w:r>
          </w:p>
        </w:tc>
      </w:tr>
      <w:tr w:rsidR="00DA6A65" w14:paraId="306E64F6" w14:textId="77777777" w:rsidTr="00D54786">
        <w:tc>
          <w:tcPr>
            <w:tcW w:w="562" w:type="dxa"/>
            <w:vAlign w:val="center"/>
          </w:tcPr>
          <w:p w14:paraId="5A21F0D0"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w:t>
            </w:r>
          </w:p>
        </w:tc>
        <w:tc>
          <w:tcPr>
            <w:tcW w:w="2187" w:type="dxa"/>
            <w:vAlign w:val="center"/>
          </w:tcPr>
          <w:p w14:paraId="63204030"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交通运输产品质量监督检查</w:t>
            </w:r>
          </w:p>
        </w:tc>
        <w:tc>
          <w:tcPr>
            <w:tcW w:w="1963" w:type="dxa"/>
            <w:vAlign w:val="center"/>
          </w:tcPr>
          <w:p w14:paraId="674B6F77"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对公路水运工程项目所使用的交通运输产品进行抽检</w:t>
            </w:r>
          </w:p>
        </w:tc>
        <w:tc>
          <w:tcPr>
            <w:tcW w:w="2412" w:type="dxa"/>
            <w:vAlign w:val="center"/>
          </w:tcPr>
          <w:p w14:paraId="54001600"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交通运输工程建设单位</w:t>
            </w:r>
          </w:p>
        </w:tc>
        <w:tc>
          <w:tcPr>
            <w:tcW w:w="1200" w:type="dxa"/>
            <w:vAlign w:val="center"/>
          </w:tcPr>
          <w:p w14:paraId="2258DBD0" w14:textId="77777777" w:rsidR="00DA6A65" w:rsidRDefault="00DA6A65" w:rsidP="00D54786">
            <w:pPr>
              <w:adjustRightInd w:val="0"/>
              <w:snapToGrid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重点</w:t>
            </w:r>
          </w:p>
        </w:tc>
        <w:tc>
          <w:tcPr>
            <w:tcW w:w="1738" w:type="dxa"/>
            <w:vAlign w:val="center"/>
          </w:tcPr>
          <w:p w14:paraId="45F57DEC"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现场</w:t>
            </w:r>
          </w:p>
          <w:p w14:paraId="75ECABE2"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检查</w:t>
            </w:r>
          </w:p>
        </w:tc>
        <w:tc>
          <w:tcPr>
            <w:tcW w:w="1700" w:type="dxa"/>
            <w:vAlign w:val="center"/>
          </w:tcPr>
          <w:p w14:paraId="138B058D" w14:textId="77777777" w:rsidR="00DA6A65" w:rsidRDefault="00DA6A65" w:rsidP="00D54786">
            <w:pPr>
              <w:autoSpaceDN w:val="0"/>
              <w:spacing w:line="30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交通运输部门、市、县级住房城乡建设、市场监管部门</w:t>
            </w:r>
          </w:p>
        </w:tc>
        <w:tc>
          <w:tcPr>
            <w:tcW w:w="2891" w:type="dxa"/>
            <w:vAlign w:val="center"/>
          </w:tcPr>
          <w:p w14:paraId="57609CDB" w14:textId="77777777" w:rsidR="00DA6A65" w:rsidRDefault="00DA6A65" w:rsidP="00D54786">
            <w:pPr>
              <w:autoSpaceDN w:val="0"/>
              <w:spacing w:line="300" w:lineRule="exac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《公路水运工程质量监督管理规定》《交通运输部办公厅关于加强公路水运工程质量安全监督管理工作的指导意见》《交通运输部关于印发公路水运工程质量安全督查办法的通知》</w:t>
            </w:r>
          </w:p>
        </w:tc>
      </w:tr>
    </w:tbl>
    <w:p w14:paraId="7A06A458" w14:textId="77777777" w:rsidR="00014F19" w:rsidRPr="00DA6A65" w:rsidRDefault="00014F19"/>
    <w:sectPr w:rsidR="00014F19" w:rsidRPr="00DA6A65" w:rsidSect="00DA6A6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F582" w14:textId="77777777" w:rsidR="005679F2" w:rsidRDefault="005679F2" w:rsidP="00DA6A65">
      <w:pPr>
        <w:rPr>
          <w:rFonts w:hint="eastAsia"/>
        </w:rPr>
      </w:pPr>
      <w:r>
        <w:separator/>
      </w:r>
    </w:p>
  </w:endnote>
  <w:endnote w:type="continuationSeparator" w:id="0">
    <w:p w14:paraId="6179C856" w14:textId="77777777" w:rsidR="005679F2" w:rsidRDefault="005679F2" w:rsidP="00DA6A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682" w14:textId="77777777" w:rsidR="005679F2" w:rsidRDefault="005679F2" w:rsidP="00DA6A65">
      <w:pPr>
        <w:rPr>
          <w:rFonts w:hint="eastAsia"/>
        </w:rPr>
      </w:pPr>
      <w:r>
        <w:separator/>
      </w:r>
    </w:p>
  </w:footnote>
  <w:footnote w:type="continuationSeparator" w:id="0">
    <w:p w14:paraId="15605C48" w14:textId="77777777" w:rsidR="005679F2" w:rsidRDefault="005679F2" w:rsidP="00DA6A6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19"/>
    <w:rsid w:val="00014F19"/>
    <w:rsid w:val="005679F2"/>
    <w:rsid w:val="0078265D"/>
    <w:rsid w:val="00DA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495933-FC36-4DA0-AD8A-3D12EA52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A6A65"/>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014F1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14F1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14F1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14F1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14F1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14F1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014F19"/>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014F19"/>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014F19"/>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14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014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014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014F19"/>
    <w:rPr>
      <w:rFonts w:cstheme="majorBidi"/>
      <w:color w:val="2F5496" w:themeColor="accent1" w:themeShade="BF"/>
      <w:sz w:val="28"/>
      <w:szCs w:val="28"/>
    </w:rPr>
  </w:style>
  <w:style w:type="character" w:customStyle="1" w:styleId="50">
    <w:name w:val="标题 5 字符"/>
    <w:basedOn w:val="a1"/>
    <w:link w:val="5"/>
    <w:uiPriority w:val="9"/>
    <w:semiHidden/>
    <w:rsid w:val="00014F19"/>
    <w:rPr>
      <w:rFonts w:cstheme="majorBidi"/>
      <w:color w:val="2F5496" w:themeColor="accent1" w:themeShade="BF"/>
      <w:sz w:val="24"/>
    </w:rPr>
  </w:style>
  <w:style w:type="character" w:customStyle="1" w:styleId="60">
    <w:name w:val="标题 6 字符"/>
    <w:basedOn w:val="a1"/>
    <w:link w:val="6"/>
    <w:uiPriority w:val="9"/>
    <w:semiHidden/>
    <w:rsid w:val="00014F19"/>
    <w:rPr>
      <w:rFonts w:cstheme="majorBidi"/>
      <w:b/>
      <w:bCs/>
      <w:color w:val="2F5496" w:themeColor="accent1" w:themeShade="BF"/>
    </w:rPr>
  </w:style>
  <w:style w:type="character" w:customStyle="1" w:styleId="70">
    <w:name w:val="标题 7 字符"/>
    <w:basedOn w:val="a1"/>
    <w:link w:val="7"/>
    <w:uiPriority w:val="9"/>
    <w:semiHidden/>
    <w:rsid w:val="00014F19"/>
    <w:rPr>
      <w:rFonts w:cstheme="majorBidi"/>
      <w:b/>
      <w:bCs/>
      <w:color w:val="595959" w:themeColor="text1" w:themeTint="A6"/>
    </w:rPr>
  </w:style>
  <w:style w:type="character" w:customStyle="1" w:styleId="80">
    <w:name w:val="标题 8 字符"/>
    <w:basedOn w:val="a1"/>
    <w:link w:val="8"/>
    <w:uiPriority w:val="9"/>
    <w:semiHidden/>
    <w:rsid w:val="00014F19"/>
    <w:rPr>
      <w:rFonts w:cstheme="majorBidi"/>
      <w:color w:val="595959" w:themeColor="text1" w:themeTint="A6"/>
    </w:rPr>
  </w:style>
  <w:style w:type="character" w:customStyle="1" w:styleId="90">
    <w:name w:val="标题 9 字符"/>
    <w:basedOn w:val="a1"/>
    <w:link w:val="9"/>
    <w:uiPriority w:val="9"/>
    <w:semiHidden/>
    <w:rsid w:val="00014F19"/>
    <w:rPr>
      <w:rFonts w:eastAsiaTheme="majorEastAsia" w:cstheme="majorBidi"/>
      <w:color w:val="595959" w:themeColor="text1" w:themeTint="A6"/>
    </w:rPr>
  </w:style>
  <w:style w:type="paragraph" w:styleId="a4">
    <w:name w:val="Title"/>
    <w:basedOn w:val="a"/>
    <w:next w:val="a"/>
    <w:link w:val="a5"/>
    <w:uiPriority w:val="10"/>
    <w:qFormat/>
    <w:rsid w:val="00014F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014F1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14F1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014F1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14F19"/>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014F19"/>
    <w:rPr>
      <w:i/>
      <w:iCs/>
      <w:color w:val="404040" w:themeColor="text1" w:themeTint="BF"/>
    </w:rPr>
  </w:style>
  <w:style w:type="paragraph" w:styleId="aa">
    <w:name w:val="List Paragraph"/>
    <w:basedOn w:val="a"/>
    <w:uiPriority w:val="34"/>
    <w:qFormat/>
    <w:rsid w:val="00014F19"/>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014F19"/>
    <w:rPr>
      <w:i/>
      <w:iCs/>
      <w:color w:val="2F5496" w:themeColor="accent1" w:themeShade="BF"/>
    </w:rPr>
  </w:style>
  <w:style w:type="paragraph" w:styleId="ac">
    <w:name w:val="Intense Quote"/>
    <w:basedOn w:val="a"/>
    <w:next w:val="a"/>
    <w:link w:val="ad"/>
    <w:uiPriority w:val="30"/>
    <w:qFormat/>
    <w:rsid w:val="00014F1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014F19"/>
    <w:rPr>
      <w:i/>
      <w:iCs/>
      <w:color w:val="2F5496" w:themeColor="accent1" w:themeShade="BF"/>
    </w:rPr>
  </w:style>
  <w:style w:type="character" w:styleId="ae">
    <w:name w:val="Intense Reference"/>
    <w:basedOn w:val="a1"/>
    <w:uiPriority w:val="32"/>
    <w:qFormat/>
    <w:rsid w:val="00014F19"/>
    <w:rPr>
      <w:b/>
      <w:bCs/>
      <w:smallCaps/>
      <w:color w:val="2F5496" w:themeColor="accent1" w:themeShade="BF"/>
      <w:spacing w:val="5"/>
    </w:rPr>
  </w:style>
  <w:style w:type="paragraph" w:styleId="af">
    <w:name w:val="header"/>
    <w:basedOn w:val="a"/>
    <w:link w:val="af0"/>
    <w:uiPriority w:val="99"/>
    <w:unhideWhenUsed/>
    <w:rsid w:val="00DA6A6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DA6A65"/>
    <w:rPr>
      <w:sz w:val="18"/>
      <w:szCs w:val="18"/>
    </w:rPr>
  </w:style>
  <w:style w:type="paragraph" w:styleId="af1">
    <w:name w:val="footer"/>
    <w:basedOn w:val="a"/>
    <w:link w:val="af2"/>
    <w:uiPriority w:val="99"/>
    <w:unhideWhenUsed/>
    <w:rsid w:val="00DA6A6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DA6A65"/>
    <w:rPr>
      <w:sz w:val="18"/>
      <w:szCs w:val="18"/>
    </w:rPr>
  </w:style>
  <w:style w:type="paragraph" w:styleId="a0">
    <w:name w:val="Normal Indent"/>
    <w:basedOn w:val="a"/>
    <w:uiPriority w:val="99"/>
    <w:semiHidden/>
    <w:unhideWhenUsed/>
    <w:rsid w:val="00DA6A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243</Characters>
  <Application>Microsoft Office Word</Application>
  <DocSecurity>0</DocSecurity>
  <Lines>27</Lines>
  <Paragraphs>24</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国栋 魏</dc:creator>
  <cp:keywords/>
  <dc:description/>
  <cp:lastModifiedBy>国栋 魏</cp:lastModifiedBy>
  <cp:revision>2</cp:revision>
  <dcterms:created xsi:type="dcterms:W3CDTF">2025-05-06T09:37:00Z</dcterms:created>
  <dcterms:modified xsi:type="dcterms:W3CDTF">2025-05-06T09:38:00Z</dcterms:modified>
</cp:coreProperties>
</file>