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223" w:line="183" w:lineRule="auto"/>
        <w:ind w:left="1493"/>
        <w:outlineLvl w:val="0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spacing w:val="66"/>
          <w:sz w:val="52"/>
          <w:szCs w:val="52"/>
          <w:lang w:eastAsia="zh-CN"/>
        </w:rPr>
        <w:t>吴忠市湿地保护规划</w:t>
      </w:r>
    </w:p>
    <w:p>
      <w:pPr>
        <w:spacing w:before="233" w:line="207" w:lineRule="auto"/>
        <w:ind w:left="2107"/>
        <w:outlineLvl w:val="0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spacing w:val="-29"/>
          <w:sz w:val="52"/>
          <w:szCs w:val="52"/>
          <w:lang w:eastAsia="zh-CN"/>
        </w:rPr>
        <w:t>（2022-2025 年）</w:t>
      </w:r>
    </w:p>
    <w:p>
      <w:pPr>
        <w:pStyle w:val="2"/>
        <w:spacing w:line="291" w:lineRule="auto"/>
        <w:rPr>
          <w:lang w:eastAsia="zh-CN"/>
        </w:rPr>
      </w:pPr>
    </w:p>
    <w:p>
      <w:pPr>
        <w:pStyle w:val="2"/>
        <w:spacing w:line="291" w:lineRule="auto"/>
        <w:rPr>
          <w:lang w:eastAsia="zh-CN"/>
        </w:rPr>
      </w:pPr>
    </w:p>
    <w:p>
      <w:pPr>
        <w:pStyle w:val="2"/>
        <w:spacing w:line="292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spacing w:before="172" w:line="202" w:lineRule="auto"/>
        <w:ind w:left="3201"/>
        <w:rPr>
          <w:rFonts w:ascii="仿宋" w:hAnsi="仿宋" w:eastAsia="仿宋" w:cs="仿宋"/>
          <w:sz w:val="40"/>
          <w:szCs w:val="40"/>
          <w:lang w:eastAsia="zh-CN"/>
        </w:rPr>
      </w:pPr>
      <w:r>
        <w:rPr>
          <w:rFonts w:ascii="仿宋" w:hAnsi="仿宋" w:eastAsia="仿宋" w:cs="仿宋"/>
          <w:spacing w:val="-7"/>
          <w:sz w:val="40"/>
          <w:szCs w:val="40"/>
          <w:lang w:eastAsia="zh-CN"/>
        </w:rPr>
        <w:t>二〇二三年</w:t>
      </w:r>
    </w:p>
    <w:p>
      <w:pPr>
        <w:spacing w:line="202" w:lineRule="auto"/>
        <w:rPr>
          <w:rFonts w:ascii="仿宋" w:hAnsi="仿宋" w:eastAsia="仿宋" w:cs="仿宋"/>
          <w:sz w:val="40"/>
          <w:szCs w:val="4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46" w:line="188" w:lineRule="auto"/>
        <w:ind w:left="3773"/>
        <w:outlineLvl w:val="0"/>
        <w:rPr>
          <w:rFonts w:ascii="微软雅黑" w:hAnsi="微软雅黑" w:eastAsia="微软雅黑" w:cs="微软雅黑"/>
          <w:sz w:val="31"/>
          <w:szCs w:val="31"/>
          <w:lang w:eastAsia="zh-CN"/>
        </w:rPr>
        <w:sectPr>
          <w:pgSz w:w="11907" w:h="16839"/>
          <w:pgMar w:top="1431" w:right="1709" w:bottom="0" w:left="1785" w:header="0" w:footer="0" w:gutter="0"/>
          <w:cols w:space="720" w:num="1"/>
        </w:sectPr>
      </w:pPr>
    </w:p>
    <w:p>
      <w:pPr>
        <w:spacing w:before="146" w:line="188" w:lineRule="auto"/>
        <w:ind w:left="3773"/>
        <w:outlineLvl w:val="0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z w:val="31"/>
          <w:szCs w:val="31"/>
          <w:lang w:eastAsia="zh-CN"/>
        </w:rPr>
        <w:t>前言</w:t>
      </w:r>
    </w:p>
    <w:p>
      <w:pPr>
        <w:spacing w:before="285" w:line="357" w:lineRule="auto"/>
        <w:ind w:left="24" w:firstLine="6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湿地与森林、海洋并称为地球三大生态系统，在抵御洪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水、调节气候、涵养水源、降解污染物、应对气候变化、维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护全球碳循环和保护生物多样性等方面发挥着不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可替代的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重要作用，被誉为“地球之肾”、“物种宝库”和“储碳库”。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湿地保护是生态文明建设的重要内容，事关国家生态安全，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事关经济社会可持续发展，事关中华民族子孙后代的生存福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祉。党的十八大以来，以习近平同志为核心的党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中央高度重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视湿地保护和修复工作，把湿地保护作为生态文明建设的重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要内容，作出一系列强化保护修复、加强制度建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设的决策部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署。习近平总书记多次就湿地保护发表重要讲话，作出重要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指示。2022年6月，《中华人民共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和国湿地保护法》正式实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施，湿地保护法贯彻了习近平生态文明思想，把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科学保护湿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地的理念原则和有益做法经验上升为法律制度，立足湿地生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态系统的整体性保护修复，确立了“保护优先、严格管理、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系统治理、科学修复、合理利用”的原则，填补了我国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生态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系统立法空白，丰富完善了我国生态文明制度体系，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也为我</w:t>
      </w:r>
    </w:p>
    <w:p>
      <w:pPr>
        <w:spacing w:line="221" w:lineRule="auto"/>
        <w:ind w:left="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国湿地保护工作的开展奠定了坚实的法制基础。</w:t>
      </w:r>
    </w:p>
    <w:p>
      <w:pPr>
        <w:spacing w:before="230" w:line="357" w:lineRule="auto"/>
        <w:ind w:left="33" w:right="3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吴忠市地处宁夏平原腹地，素有“塞上江南”的美誉，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黄河穿城而过，流经市域69</w:t>
      </w:r>
      <w:r>
        <w:rPr>
          <w:rFonts w:ascii="仿宋" w:hAnsi="仿宋" w:eastAsia="仿宋" w:cs="仿宋"/>
          <w:sz w:val="31"/>
          <w:szCs w:val="31"/>
          <w:lang w:eastAsia="zh-CN"/>
        </w:rPr>
        <w:t>km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，悠久的引黄灌溉历史造就了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吴忠市灿烂的农耕文化，也创造了吴忠市丰富的湿地资源。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近年来，吴忠市统筹山水林田湖草沙系统治理，坚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持全面保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护、分级管理原则，不断健全湿地保护管理体系，大力开展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7" w:h="16839"/>
          <w:pgMar w:top="1431" w:right="1709" w:bottom="0" w:left="1785" w:header="0" w:footer="0" w:gutter="0"/>
          <w:cols w:space="720" w:num="1"/>
        </w:sectPr>
      </w:pPr>
    </w:p>
    <w:p>
      <w:pPr>
        <w:spacing w:before="216" w:line="357" w:lineRule="auto"/>
        <w:ind w:left="26" w:right="255" w:firstLine="1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湿地生态修复，国家级自然保护区、国家湿地公园和自治区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自然保护区全部纳入湿地生态保护红线，全市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湖泊、水库全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部纳入河（湖）长制管理范围，实现水域管护无死角。截止</w:t>
      </w:r>
    </w:p>
    <w:p>
      <w:pPr>
        <w:spacing w:line="222" w:lineRule="auto"/>
        <w:ind w:left="8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目前，全市湿地保护率28.9%。</w:t>
      </w:r>
    </w:p>
    <w:p>
      <w:pPr>
        <w:spacing w:before="235" w:line="357" w:lineRule="auto"/>
        <w:ind w:left="20" w:firstLine="65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2020年6月8日，习近平总书记在宁夏视察时强调要更加珍惜黄河，精心呵护黄河，坚持综合治理、系统治理、源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头治理，明确黄河保护红线底线，统筹推进堤防建设、河道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整治、滩区治理、生态修复等重大工程。为全面贯彻落实习近平总书记重要指示精神，指导全市湿地保护工作科学、有效开展，吴忠市自然资源局在全面分析全市湿地资源现状的基础上，深入分析总结全市湿地资源保护修复面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临的结构性、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根源性问题，贯彻自治区《关于建设黄河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流域生态保护和高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质量发展先行区的实施意见》，充分对接《宁夏回族自治区国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土绿化和湿地保护修复规划（2020-2025年）》，吸收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《吴忠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市国土空间规划（2021-2035年）》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和《吴忠市国土空间生态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修复规划（2021-2035）》等重点内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容，按照《中华人民共和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国湿地保护法》关于湿地保护规划编制的要求，组织编制了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《吴忠市湿地保护规划（2022-2025年）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》。</w:t>
      </w:r>
    </w:p>
    <w:p>
      <w:pPr>
        <w:pStyle w:val="2"/>
        <w:spacing w:line="263" w:lineRule="auto"/>
        <w:rPr>
          <w:lang w:eastAsia="zh-CN"/>
        </w:rPr>
      </w:pPr>
    </w:p>
    <w:p>
      <w:pPr>
        <w:pStyle w:val="2"/>
        <w:spacing w:line="263" w:lineRule="auto"/>
        <w:rPr>
          <w:lang w:eastAsia="zh-CN"/>
        </w:rPr>
      </w:pPr>
    </w:p>
    <w:p>
      <w:pPr>
        <w:pStyle w:val="2"/>
        <w:spacing w:line="264" w:lineRule="auto"/>
        <w:rPr>
          <w:lang w:eastAsia="zh-CN"/>
        </w:rPr>
      </w:pPr>
    </w:p>
    <w:p>
      <w:pPr>
        <w:pStyle w:val="2"/>
        <w:spacing w:line="264" w:lineRule="auto"/>
        <w:rPr>
          <w:lang w:eastAsia="zh-CN"/>
        </w:rPr>
      </w:pPr>
    </w:p>
    <w:p>
      <w:pPr>
        <w:pStyle w:val="2"/>
        <w:spacing w:line="264" w:lineRule="auto"/>
        <w:rPr>
          <w:lang w:eastAsia="zh-CN"/>
        </w:rPr>
      </w:pPr>
    </w:p>
    <w:p>
      <w:pPr>
        <w:spacing w:before="101" w:line="223" w:lineRule="auto"/>
        <w:ind w:left="678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编制组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07" w:h="16839"/>
          <w:pgMar w:top="1431" w:right="1545" w:bottom="2590" w:left="1785" w:header="0" w:footer="2215" w:gutter="0"/>
          <w:cols w:space="720" w:num="1"/>
        </w:sectPr>
      </w:pPr>
    </w:p>
    <w:sdt>
      <w:sdtPr>
        <w:id w:val="3431566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spacing w:before="362" w:line="184" w:lineRule="auto"/>
            <w:ind w:left="3820"/>
            <w:rPr>
              <w:rFonts w:ascii="微软雅黑" w:hAnsi="微软雅黑" w:eastAsia="微软雅黑" w:cs="微软雅黑"/>
              <w:sz w:val="31"/>
              <w:szCs w:val="31"/>
              <w:lang w:eastAsia="zh-CN"/>
            </w:rPr>
          </w:pPr>
          <w:r>
            <w:rPr>
              <w:rFonts w:ascii="微软雅黑" w:hAnsi="微软雅黑" w:eastAsia="微软雅黑" w:cs="微软雅黑"/>
              <w:color w:val="0D0D0D"/>
              <w:spacing w:val="-14"/>
              <w:sz w:val="31"/>
              <w:szCs w:val="31"/>
              <w:lang w:eastAsia="zh-CN"/>
            </w:rPr>
            <w:t>目  录</w:t>
          </w:r>
        </w:p>
        <w:p>
          <w:pPr>
            <w:tabs>
              <w:tab w:val="right" w:leader="dot" w:pos="8317"/>
            </w:tabs>
            <w:spacing w:before="319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第一章规划提要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5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5"/>
              <w:sz w:val="31"/>
              <w:szCs w:val="31"/>
              <w:lang w:eastAsia="zh-CN"/>
            </w:rPr>
            <w:t>1</w:t>
          </w:r>
          <w:r>
            <w:rPr>
              <w:rFonts w:ascii="Times New Roman" w:hAnsi="Times New Roman" w:eastAsia="Times New Roman" w:cs="Times New Roman"/>
              <w:spacing w:val="-15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5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7"/>
            </w:tabs>
            <w:spacing w:before="202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-3"/>
              <w:sz w:val="31"/>
              <w:szCs w:val="31"/>
              <w:lang w:eastAsia="zh-CN"/>
            </w:rPr>
            <w:t>第二章区域概况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2"/>
            </w:tabs>
            <w:spacing w:before="205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-2"/>
              <w:sz w:val="31"/>
              <w:szCs w:val="31"/>
              <w:lang w:eastAsia="zh-CN"/>
            </w:rPr>
            <w:t>第一节自然地理概况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  <w:lang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2"/>
            </w:tabs>
            <w:spacing w:before="206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3"/>
              <w:sz w:val="31"/>
              <w:szCs w:val="31"/>
              <w:lang w:eastAsia="zh-CN"/>
            </w:rPr>
            <w:t>第二节社会经济概况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7"/>
            </w:tabs>
            <w:spacing w:before="205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第三章发展现状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1"/>
              <w:szCs w:val="31"/>
              <w:lang w:eastAsia="zh-CN"/>
            </w:rPr>
            <w:t>7</w:t>
          </w:r>
          <w:r>
            <w:rPr>
              <w:rFonts w:ascii="Times New Roman" w:hAnsi="Times New Roman" w:eastAsia="Times New Roman" w:cs="Times New Roman"/>
              <w:spacing w:val="-6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6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7"/>
            </w:tabs>
            <w:spacing w:before="205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>第四章总体要求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0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0"/>
              <w:sz w:val="31"/>
              <w:szCs w:val="31"/>
              <w:lang w:eastAsia="zh-CN"/>
            </w:rPr>
            <w:t>17</w:t>
          </w:r>
          <w:r>
            <w:rPr>
              <w:rFonts w:ascii="Times New Roman" w:hAnsi="Times New Roman" w:eastAsia="Times New Roman" w:cs="Times New Roman"/>
              <w:spacing w:val="-10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0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7"/>
            </w:tabs>
            <w:spacing w:before="206" w:line="221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>第五章总体布局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23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5" w:line="224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4"/>
              <w:sz w:val="31"/>
              <w:szCs w:val="31"/>
              <w:lang w:eastAsia="zh-CN"/>
            </w:rPr>
            <w:t>第一节贺兰山东麓蓄洪区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23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6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第二节引黄灌区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25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5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第三节鄂尔多斯台地荒漠区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26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5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第四节清水河干流沟谷阶地区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27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7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第五节黄土丘陵区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28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7"/>
            </w:tabs>
            <w:spacing w:before="206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7"/>
              <w:sz w:val="31"/>
              <w:szCs w:val="31"/>
              <w:lang w:eastAsia="zh-CN"/>
            </w:rPr>
            <w:t>第六章主要规划任务及内容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30</w:t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3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3"/>
              <w:sz w:val="31"/>
              <w:szCs w:val="31"/>
              <w:lang w:eastAsia="zh-CN"/>
            </w:rPr>
            <w:t>第一节湿地保护管理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30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8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3"/>
              <w:sz w:val="31"/>
              <w:szCs w:val="31"/>
              <w:lang w:eastAsia="zh-CN"/>
            </w:rPr>
            <w:t>第二节湿地污染防治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40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7" w:line="221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第三节湿地生态恢复与修复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42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7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4"/>
              <w:sz w:val="31"/>
              <w:szCs w:val="31"/>
              <w:lang w:eastAsia="zh-CN"/>
            </w:rPr>
            <w:t>第四节湿地监测与宣教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>47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6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4"/>
              <w:sz w:val="31"/>
              <w:szCs w:val="31"/>
              <w:lang w:eastAsia="zh-CN"/>
            </w:rPr>
            <w:t>第五节湿地科学合理利用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51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7"/>
            </w:tabs>
            <w:spacing w:before="207" w:line="222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7"/>
              <w:sz w:val="31"/>
              <w:szCs w:val="31"/>
              <w:lang w:eastAsia="zh-CN"/>
            </w:rPr>
            <w:t>第七章湿地保护修复重点工程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54</w:t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6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6"/>
              <w:sz w:val="31"/>
              <w:szCs w:val="31"/>
              <w:lang w:eastAsia="zh-CN"/>
            </w:rPr>
            <w:t>第一节黄河吴忠段生态保护与修复工程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54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8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第二节重要湿地保护与修复工程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54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7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6"/>
              <w:sz w:val="31"/>
              <w:szCs w:val="31"/>
              <w:lang w:eastAsia="zh-CN"/>
            </w:rPr>
            <w:t>第三节湿地科普宣教及生态体验工程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56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</w:sdtContent>
    </w:sdt>
    <w:p>
      <w:pPr>
        <w:spacing w:line="223" w:lineRule="auto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4" w:type="default"/>
          <w:pgSz w:w="11907" w:h="16839"/>
          <w:pgMar w:top="1431" w:right="1785" w:bottom="1207" w:left="1785" w:header="0" w:footer="940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3431566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tabs>
              <w:tab w:val="right" w:leader="dot" w:pos="8317"/>
            </w:tabs>
            <w:spacing w:before="198" w:line="222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bookmarkStart w:id="0" w:name="bookmark4"/>
          <w:bookmarkEnd w:id="0"/>
          <w:r>
            <w:rPr>
              <w:rFonts w:ascii="仿宋" w:hAnsi="仿宋" w:eastAsia="仿宋" w:cs="仿宋"/>
              <w:spacing w:val="5"/>
              <w:sz w:val="31"/>
              <w:szCs w:val="31"/>
              <w:lang w:eastAsia="zh-CN"/>
            </w:rPr>
            <w:t>第八章保障措施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57</w:t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8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第一节组织保障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57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5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第二节政策保障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57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8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第三节科技保障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58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8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第四节资金保障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59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6" w:line="221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第五节监督检查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60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7"/>
            </w:tabs>
            <w:spacing w:before="208" w:line="22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第九章效益评价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61</w:t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4"/>
              <w:sz w:val="31"/>
              <w:szCs w:val="31"/>
              <w:lang w:eastAsia="zh-CN"/>
            </w:rPr>
            <w:t>-</w:t>
          </w:r>
        </w:p>
        <w:p>
          <w:pPr>
            <w:tabs>
              <w:tab w:val="right" w:leader="dot" w:pos="8315"/>
            </w:tabs>
            <w:spacing w:before="205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第一节生态效益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61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4" w:line="223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第二节社会效益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63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 -</w:t>
          </w:r>
        </w:p>
        <w:p>
          <w:pPr>
            <w:tabs>
              <w:tab w:val="right" w:leader="dot" w:pos="8315"/>
            </w:tabs>
            <w:spacing w:before="206" w:line="222" w:lineRule="auto"/>
            <w:ind w:left="251"/>
            <w:rPr>
              <w:rFonts w:ascii="Times New Roman" w:hAnsi="Times New Roman" w:eastAsia="Times New Roman" w:cs="Times New Roman"/>
              <w:sz w:val="31"/>
              <w:szCs w:val="31"/>
              <w:lang w:eastAsia="zh-CN"/>
            </w:rPr>
          </w:pPr>
          <w:r>
            <w:rPr>
              <w:rFonts w:ascii="仿宋" w:hAnsi="仿宋" w:eastAsia="仿宋" w:cs="仿宋"/>
              <w:spacing w:val="2"/>
              <w:sz w:val="31"/>
              <w:szCs w:val="31"/>
              <w:lang w:eastAsia="zh-CN"/>
            </w:rPr>
            <w:t>第三节经济效益</w:t>
          </w:r>
          <w:r>
            <w:rPr>
              <w:rFonts w:ascii="仿宋" w:hAnsi="仿宋" w:eastAsia="仿宋" w:cs="仿宋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- </w:t>
          </w: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>64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  <w:lang w:eastAsia="zh-CN"/>
            </w:rPr>
            <w:t xml:space="preserve"> -</w:t>
          </w:r>
        </w:p>
      </w:sdtContent>
    </w:sdt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spacing w:before="134" w:line="563" w:lineRule="exact"/>
        <w:ind w:left="3779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-1"/>
          <w:position w:val="19"/>
          <w:sz w:val="31"/>
          <w:szCs w:val="31"/>
          <w:lang w:eastAsia="zh-CN"/>
        </w:rPr>
        <w:t>附图</w:t>
      </w:r>
    </w:p>
    <w:p>
      <w:pPr>
        <w:spacing w:before="1" w:line="222" w:lineRule="auto"/>
        <w:ind w:left="2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z w:val="31"/>
          <w:szCs w:val="31"/>
          <w:lang w:eastAsia="zh-CN"/>
        </w:rPr>
        <w:t>、吴忠市区位图</w:t>
      </w:r>
    </w:p>
    <w:p>
      <w:pPr>
        <w:spacing w:before="186" w:line="221" w:lineRule="auto"/>
        <w:ind w:left="2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、吴忠市湿地资源分布图</w:t>
      </w:r>
    </w:p>
    <w:p>
      <w:pPr>
        <w:spacing w:before="188" w:line="221" w:lineRule="auto"/>
        <w:ind w:left="2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、吴忠市湿地保护布局图</w:t>
      </w:r>
    </w:p>
    <w:p>
      <w:pPr>
        <w:spacing w:before="190" w:line="221" w:lineRule="auto"/>
        <w:ind w:left="2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、吴忠市国家重要湿地分布图</w:t>
      </w:r>
    </w:p>
    <w:p>
      <w:pPr>
        <w:spacing w:before="188" w:line="559" w:lineRule="exact"/>
        <w:ind w:left="2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  <w:lang w:eastAsia="zh-CN"/>
        </w:rPr>
        <w:t>5</w:t>
      </w:r>
      <w:r>
        <w:rPr>
          <w:rFonts w:ascii="仿宋" w:hAnsi="仿宋" w:eastAsia="仿宋" w:cs="仿宋"/>
          <w:spacing w:val="6"/>
          <w:position w:val="18"/>
          <w:sz w:val="31"/>
          <w:szCs w:val="31"/>
          <w:lang w:eastAsia="zh-CN"/>
        </w:rPr>
        <w:t>、吴忠市自治区重要湿地分布图</w:t>
      </w:r>
    </w:p>
    <w:p>
      <w:pPr>
        <w:spacing w:before="1" w:line="221" w:lineRule="auto"/>
        <w:ind w:left="2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6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、湿地生态恢复规划图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" w:type="default"/>
          <w:pgSz w:w="11907" w:h="16839"/>
          <w:pgMar w:top="1431" w:right="1785" w:bottom="1207" w:left="1785" w:header="0" w:footer="940" w:gutter="0"/>
          <w:cols w:space="720" w:num="1"/>
        </w:sectPr>
      </w:pPr>
    </w:p>
    <w:p>
      <w:pPr>
        <w:pStyle w:val="2"/>
        <w:spacing w:line="306" w:lineRule="auto"/>
        <w:rPr>
          <w:lang w:eastAsia="zh-CN"/>
        </w:rPr>
      </w:pPr>
    </w:p>
    <w:p>
      <w:pPr>
        <w:pStyle w:val="2"/>
        <w:spacing w:line="307" w:lineRule="auto"/>
        <w:rPr>
          <w:lang w:eastAsia="zh-CN"/>
        </w:rPr>
      </w:pPr>
    </w:p>
    <w:p>
      <w:pPr>
        <w:pStyle w:val="2"/>
        <w:spacing w:line="307" w:lineRule="auto"/>
        <w:rPr>
          <w:lang w:eastAsia="zh-CN"/>
        </w:rPr>
      </w:pPr>
    </w:p>
    <w:p>
      <w:pPr>
        <w:spacing w:before="133" w:line="184" w:lineRule="auto"/>
        <w:ind w:left="3143"/>
        <w:outlineLvl w:val="0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  <w:lang w:eastAsia="zh-CN"/>
        </w:rPr>
        <w:t>第一章规划提要</w:t>
      </w:r>
    </w:p>
    <w:p>
      <w:pPr>
        <w:pStyle w:val="2"/>
        <w:spacing w:line="377" w:lineRule="auto"/>
        <w:rPr>
          <w:lang w:eastAsia="zh-CN"/>
        </w:rPr>
      </w:pPr>
    </w:p>
    <w:p>
      <w:pPr>
        <w:spacing w:before="101" w:line="224" w:lineRule="auto"/>
        <w:ind w:left="65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5"/>
          <w:sz w:val="31"/>
          <w:szCs w:val="31"/>
          <w:lang w:eastAsia="zh-CN"/>
        </w:rPr>
        <w:t>一、规划名称</w:t>
      </w:r>
    </w:p>
    <w:p>
      <w:pPr>
        <w:spacing w:before="201" w:line="222" w:lineRule="auto"/>
        <w:ind w:left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6"/>
          <w:sz w:val="31"/>
          <w:szCs w:val="31"/>
          <w:lang w:eastAsia="zh-CN"/>
        </w:rPr>
        <w:t>吴忠市湿地保护规划（</w:t>
      </w:r>
      <w:r>
        <w:rPr>
          <w:rFonts w:ascii="Times New Roman" w:hAnsi="Times New Roman" w:eastAsia="Times New Roman" w:cs="Times New Roman"/>
          <w:color w:val="0D0D0D"/>
          <w:spacing w:val="6"/>
          <w:sz w:val="31"/>
          <w:szCs w:val="31"/>
          <w:lang w:eastAsia="zh-CN"/>
        </w:rPr>
        <w:t xml:space="preserve">2022-2025 </w:t>
      </w:r>
      <w:r>
        <w:rPr>
          <w:rFonts w:ascii="仿宋" w:hAnsi="仿宋" w:eastAsia="仿宋" w:cs="仿宋"/>
          <w:color w:val="0D0D0D"/>
          <w:spacing w:val="6"/>
          <w:sz w:val="31"/>
          <w:szCs w:val="31"/>
          <w:lang w:eastAsia="zh-CN"/>
        </w:rPr>
        <w:t>年）</w:t>
      </w:r>
    </w:p>
    <w:p>
      <w:pPr>
        <w:spacing w:before="207" w:line="226" w:lineRule="auto"/>
        <w:ind w:left="65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7"/>
          <w:sz w:val="31"/>
          <w:szCs w:val="31"/>
          <w:lang w:eastAsia="zh-CN"/>
        </w:rPr>
        <w:t>二、主管部门</w:t>
      </w:r>
    </w:p>
    <w:p>
      <w:pPr>
        <w:spacing w:before="201" w:line="224" w:lineRule="auto"/>
        <w:ind w:left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7"/>
          <w:sz w:val="31"/>
          <w:szCs w:val="31"/>
          <w:lang w:eastAsia="zh-CN"/>
        </w:rPr>
        <w:t>吴忠市人民政府</w:t>
      </w:r>
    </w:p>
    <w:p>
      <w:pPr>
        <w:spacing w:before="204" w:line="581" w:lineRule="exact"/>
        <w:ind w:left="65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7"/>
          <w:position w:val="19"/>
          <w:sz w:val="31"/>
          <w:szCs w:val="31"/>
          <w:lang w:eastAsia="zh-CN"/>
        </w:rPr>
        <w:t>三、规划编制单位</w:t>
      </w:r>
    </w:p>
    <w:p>
      <w:pPr>
        <w:spacing w:before="1" w:line="223" w:lineRule="auto"/>
        <w:ind w:left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7"/>
          <w:sz w:val="31"/>
          <w:szCs w:val="31"/>
          <w:lang w:eastAsia="zh-CN"/>
        </w:rPr>
        <w:t>吴忠市自然资源局</w:t>
      </w:r>
    </w:p>
    <w:p>
      <w:pPr>
        <w:spacing w:before="205" w:line="226" w:lineRule="auto"/>
        <w:ind w:left="66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4"/>
          <w:sz w:val="31"/>
          <w:szCs w:val="31"/>
          <w:lang w:eastAsia="zh-CN"/>
        </w:rPr>
        <w:t>四、规划范围</w:t>
      </w:r>
    </w:p>
    <w:p>
      <w:pPr>
        <w:spacing w:before="199" w:line="581" w:lineRule="exact"/>
        <w:ind w:right="1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  <w:lang w:eastAsia="zh-CN"/>
        </w:rPr>
        <w:t>规划范围为吴忠市市辖区，包括利通区、红寺堡区、青铜峡</w:t>
      </w:r>
    </w:p>
    <w:p>
      <w:pPr>
        <w:spacing w:before="1" w:line="237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市、盐池县、同心县，国土总面积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1.67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km</w:t>
      </w:r>
      <w:r>
        <w:rPr>
          <w:rFonts w:ascii="Times New Roman" w:hAnsi="Times New Roman" w:eastAsia="Times New Roman" w:cs="Times New Roman"/>
          <w:spacing w:val="3"/>
          <w:position w:val="10"/>
          <w:lang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spacing w:before="181" w:line="226" w:lineRule="auto"/>
        <w:ind w:left="65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6"/>
          <w:sz w:val="31"/>
          <w:szCs w:val="31"/>
          <w:lang w:eastAsia="zh-CN"/>
        </w:rPr>
        <w:t>五、规划期限</w:t>
      </w:r>
    </w:p>
    <w:p>
      <w:pPr>
        <w:spacing w:before="200" w:line="581" w:lineRule="exact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1"/>
          <w:position w:val="19"/>
          <w:sz w:val="31"/>
          <w:szCs w:val="31"/>
          <w:lang w:eastAsia="zh-CN"/>
        </w:rPr>
        <w:t>规划期</w:t>
      </w:r>
      <w:r>
        <w:rPr>
          <w:rFonts w:ascii="Times New Roman" w:hAnsi="Times New Roman" w:eastAsia="Times New Roman" w:cs="Times New Roman"/>
          <w:color w:val="0D0D0D"/>
          <w:spacing w:val="1"/>
          <w:position w:val="19"/>
          <w:sz w:val="31"/>
          <w:szCs w:val="31"/>
          <w:lang w:eastAsia="zh-CN"/>
        </w:rPr>
        <w:t xml:space="preserve">2022-2025 </w:t>
      </w:r>
      <w:r>
        <w:rPr>
          <w:rFonts w:ascii="仿宋" w:hAnsi="仿宋" w:eastAsia="仿宋" w:cs="仿宋"/>
          <w:color w:val="0D0D0D"/>
          <w:spacing w:val="1"/>
          <w:position w:val="19"/>
          <w:sz w:val="31"/>
          <w:szCs w:val="31"/>
          <w:lang w:eastAsia="zh-CN"/>
        </w:rPr>
        <w:t>年。</w:t>
      </w:r>
    </w:p>
    <w:p>
      <w:pPr>
        <w:spacing w:before="1" w:line="225" w:lineRule="auto"/>
        <w:ind w:left="65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6"/>
          <w:sz w:val="31"/>
          <w:szCs w:val="31"/>
          <w:lang w:eastAsia="zh-CN"/>
        </w:rPr>
        <w:t>六、规划目标</w:t>
      </w:r>
    </w:p>
    <w:p>
      <w:pPr>
        <w:spacing w:before="206" w:line="345" w:lineRule="auto"/>
        <w:ind w:firstLine="64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建立湿地分级管理体系，加强湿地生态保育、恢复重建、科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研监测，提升湿地保护管理能力，恢复和构筑良性循环的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湿地生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态系统，保护湿地资源，维持湿地生态安全，维护湿地生物多样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性；确保吴忠市湿地面积不减少，湿地功能稳步提升，湿地资源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得到有效保护和可持续利用，让湿地保护修复成为吴忠市生态建设发展的亮点，争当</w:t>
      </w:r>
      <w:r>
        <w:rPr>
          <w:rFonts w:ascii="仿宋" w:hAnsi="仿宋" w:eastAsia="仿宋" w:cs="仿宋"/>
          <w:spacing w:val="5"/>
          <w:sz w:val="31"/>
          <w:szCs w:val="31"/>
          <w:lang w:val="en" w:eastAsia="zh-CN"/>
        </w:rPr>
        <w:t>黄河流域生态保护和高质量发展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先行区的排</w:t>
      </w:r>
    </w:p>
    <w:p>
      <w:pPr>
        <w:spacing w:before="2" w:line="224" w:lineRule="auto"/>
        <w:ind w:left="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头兵。</w:t>
      </w:r>
    </w:p>
    <w:p>
      <w:pPr>
        <w:spacing w:before="201" w:line="225" w:lineRule="auto"/>
        <w:ind w:left="64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D0D0D"/>
          <w:spacing w:val="8"/>
          <w:sz w:val="31"/>
          <w:szCs w:val="31"/>
          <w:lang w:eastAsia="zh-CN"/>
        </w:rPr>
        <w:t>七、主要规划内容</w:t>
      </w:r>
    </w:p>
    <w:p>
      <w:pPr>
        <w:spacing w:line="225" w:lineRule="auto"/>
        <w:rPr>
          <w:rFonts w:ascii="黑体" w:hAnsi="黑体" w:eastAsia="黑体" w:cs="黑体"/>
          <w:sz w:val="31"/>
          <w:szCs w:val="31"/>
          <w:lang w:eastAsia="zh-CN"/>
        </w:rPr>
        <w:sectPr>
          <w:footerReference r:id="rId6" w:type="default"/>
          <w:pgSz w:w="11907" w:h="16839"/>
          <w:pgMar w:top="1431" w:right="1472" w:bottom="1268" w:left="1593" w:header="0" w:footer="992" w:gutter="0"/>
          <w:cols w:space="720" w:num="1"/>
        </w:sectPr>
      </w:pPr>
      <w:bookmarkStart w:id="29" w:name="_GoBack"/>
      <w:bookmarkEnd w:id="29"/>
    </w:p>
    <w:p>
      <w:pPr>
        <w:pStyle w:val="2"/>
        <w:spacing w:line="316" w:lineRule="auto"/>
        <w:rPr>
          <w:lang w:eastAsia="zh-CN"/>
        </w:rPr>
      </w:pPr>
    </w:p>
    <w:p>
      <w:pPr>
        <w:pStyle w:val="2"/>
        <w:spacing w:line="316" w:lineRule="auto"/>
        <w:rPr>
          <w:lang w:eastAsia="zh-CN"/>
        </w:rPr>
      </w:pPr>
    </w:p>
    <w:p>
      <w:pPr>
        <w:spacing w:before="101" w:line="346" w:lineRule="auto"/>
        <w:ind w:firstLine="65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bookmarkStart w:id="1" w:name="bookmark5"/>
      <w:bookmarkEnd w:id="1"/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规划主要内容包括：合理区划湿地布局，明确不同区域湿地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保护内容及措施；建立湿地分级管理体系，明确各级湿地保护管理要求；推进湿地自然保护地建设，提高湿地自然保护地建设水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平；以黄河沿线湿地为重点开展湿地污染整治，维护黄河生态安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全；实施湿地生态系统修复及植被恢复，提升湿地生态系统健康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水平；完善湿地监测设施设备，建设现代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化湿地监测体系；完善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湿地宣教体系，充分发挥湿地科普教育功能；推动湿地资源科学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合理利用，促进湿地资源高质量发展。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7" w:type="default"/>
          <w:pgSz w:w="11907" w:h="16839"/>
          <w:pgMar w:top="1431" w:right="1472" w:bottom="1267" w:left="1597" w:header="0" w:footer="992" w:gutter="0"/>
          <w:cols w:space="720" w:num="1"/>
        </w:sectPr>
      </w:pPr>
    </w:p>
    <w:p>
      <w:pPr>
        <w:spacing w:before="359" w:line="184" w:lineRule="auto"/>
        <w:ind w:left="2972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0D0D0D"/>
          <w:spacing w:val="6"/>
          <w:sz w:val="31"/>
          <w:szCs w:val="31"/>
          <w:lang w:eastAsia="zh-CN"/>
        </w:rPr>
        <w:t>第二章区域概况</w:t>
      </w:r>
    </w:p>
    <w:p>
      <w:pPr>
        <w:pStyle w:val="2"/>
        <w:spacing w:line="375" w:lineRule="auto"/>
        <w:rPr>
          <w:lang w:eastAsia="zh-CN"/>
        </w:rPr>
      </w:pPr>
    </w:p>
    <w:p>
      <w:pPr>
        <w:spacing w:before="101" w:line="224" w:lineRule="auto"/>
        <w:ind w:left="275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"/>
          <w:sz w:val="31"/>
          <w:szCs w:val="31"/>
          <w:lang w:eastAsia="zh-CN"/>
        </w:rPr>
        <w:t>第一节自然地理概况</w:t>
      </w:r>
    </w:p>
    <w:p>
      <w:pPr>
        <w:pStyle w:val="2"/>
        <w:spacing w:line="256" w:lineRule="auto"/>
        <w:rPr>
          <w:lang w:eastAsia="zh-CN"/>
        </w:rPr>
      </w:pPr>
    </w:p>
    <w:p>
      <w:pPr>
        <w:spacing w:before="101" w:line="225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一、地理位置</w:t>
      </w:r>
    </w:p>
    <w:p>
      <w:pPr>
        <w:spacing w:before="200" w:line="346" w:lineRule="auto"/>
        <w:ind w:left="30" w:right="6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吴忠市位于宁夏回族自治区中部，地处宁夏平原腹地。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北连银川市，西接中卫市，南靠固原市，东部与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陕西省榆林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市定边县毗邻，东北、西北分别与内蒙古自治区的鄂尔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多斯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市鄂托克前旗和阿拉善盟阿拉善左旗相连，东南与甘肃省庆</w:t>
      </w:r>
    </w:p>
    <w:p>
      <w:pPr>
        <w:spacing w:before="1" w:line="237" w:lineRule="auto"/>
        <w:ind w:left="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阳市环县接壤，总面积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1.67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km</w:t>
      </w:r>
      <w:r>
        <w:rPr>
          <w:rFonts w:ascii="Times New Roman" w:hAnsi="Times New Roman" w:eastAsia="Times New Roman" w:cs="Times New Roman"/>
          <w:spacing w:val="-10"/>
          <w:position w:val="10"/>
          <w:lang w:eastAsia="zh-CN"/>
        </w:rPr>
        <w:t>2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。</w:t>
      </w:r>
    </w:p>
    <w:p>
      <w:pPr>
        <w:spacing w:before="179" w:line="225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3"/>
          <w:sz w:val="31"/>
          <w:szCs w:val="31"/>
          <w:lang w:eastAsia="zh-CN"/>
        </w:rPr>
        <w:t>二、地形地貌</w:t>
      </w:r>
    </w:p>
    <w:p>
      <w:pPr>
        <w:spacing w:before="207" w:line="345" w:lineRule="auto"/>
        <w:ind w:left="22" w:right="2" w:firstLine="6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吴忠市东西长而南北窄，地势南高北低，市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境北部为黄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河冲积平原；东部属鄂尔多斯台地；南部为鄂尔多斯高原西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部与黄土高原北部衔接地带；东南部为黄土丘陵，沟壑纵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横；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市境西部贺兰山纵亘，牛首山横卧，形成由南向东北从高向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低呈阶梯状分布的地势特点，地貌形态为山地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、低山丘陵、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缓坡丘陵、洪积扇地带、黄河冲积平原和库区。川区平均海</w:t>
      </w:r>
    </w:p>
    <w:p>
      <w:pPr>
        <w:spacing w:before="1" w:line="238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拔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1200m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，山区平均海拔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1300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～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1900m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。</w:t>
      </w:r>
    </w:p>
    <w:p>
      <w:pPr>
        <w:spacing w:before="181" w:line="225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6"/>
          <w:sz w:val="31"/>
          <w:szCs w:val="31"/>
          <w:lang w:eastAsia="zh-CN"/>
        </w:rPr>
        <w:t>三、气候</w:t>
      </w:r>
    </w:p>
    <w:p>
      <w:pPr>
        <w:spacing w:before="200" w:line="346" w:lineRule="auto"/>
        <w:ind w:left="30" w:right="93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吴忠市地处西部内陆，属温带大陆性半干旱气候，具有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冬无严寒、夏无酷暑，四季分明，雨雪稀少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，气候干燥，日</w:t>
      </w:r>
    </w:p>
    <w:p>
      <w:pPr>
        <w:spacing w:before="1" w:line="224" w:lineRule="auto"/>
        <w:ind w:left="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照充足，风大沙多等特点。</w:t>
      </w:r>
    </w:p>
    <w:p>
      <w:pPr>
        <w:spacing w:before="202" w:line="580" w:lineRule="exact"/>
        <w:ind w:left="66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position w:val="19"/>
          <w:sz w:val="31"/>
          <w:szCs w:val="31"/>
          <w:lang w:eastAsia="zh-CN"/>
        </w:rPr>
        <w:t>年平均气温</w:t>
      </w:r>
      <w:r>
        <w:rPr>
          <w:rFonts w:ascii="Times New Roman" w:hAnsi="Times New Roman" w:eastAsia="Times New Roman" w:cs="Times New Roman"/>
          <w:spacing w:val="-2"/>
          <w:position w:val="19"/>
          <w:sz w:val="31"/>
          <w:szCs w:val="31"/>
          <w:lang w:eastAsia="zh-CN"/>
        </w:rPr>
        <w:t>8.5</w:t>
      </w:r>
      <w:r>
        <w:rPr>
          <w:rFonts w:ascii="仿宋" w:hAnsi="仿宋" w:eastAsia="仿宋" w:cs="仿宋"/>
          <w:spacing w:val="-2"/>
          <w:position w:val="19"/>
          <w:sz w:val="31"/>
          <w:szCs w:val="31"/>
          <w:lang w:eastAsia="zh-CN"/>
        </w:rPr>
        <w:t>℃,极端高温</w:t>
      </w:r>
      <w:r>
        <w:rPr>
          <w:rFonts w:ascii="Times New Roman" w:hAnsi="Times New Roman" w:eastAsia="Times New Roman" w:cs="Times New Roman"/>
          <w:spacing w:val="-2"/>
          <w:position w:val="19"/>
          <w:sz w:val="31"/>
          <w:szCs w:val="31"/>
          <w:lang w:eastAsia="zh-CN"/>
        </w:rPr>
        <w:t>38</w:t>
      </w:r>
      <w:r>
        <w:rPr>
          <w:rFonts w:ascii="仿宋" w:hAnsi="仿宋" w:eastAsia="仿宋" w:cs="仿宋"/>
          <w:spacing w:val="-2"/>
          <w:position w:val="19"/>
          <w:sz w:val="31"/>
          <w:szCs w:val="31"/>
          <w:lang w:eastAsia="zh-CN"/>
        </w:rPr>
        <w:t>℃,极端低温</w:t>
      </w:r>
      <w:r>
        <w:rPr>
          <w:rFonts w:ascii="Times New Roman" w:hAnsi="Times New Roman" w:eastAsia="Times New Roman" w:cs="Times New Roman"/>
          <w:spacing w:val="-2"/>
          <w:position w:val="19"/>
          <w:sz w:val="31"/>
          <w:szCs w:val="31"/>
          <w:lang w:eastAsia="zh-CN"/>
        </w:rPr>
        <w:t>-28.5</w:t>
      </w:r>
      <w:r>
        <w:rPr>
          <w:rFonts w:ascii="仿宋" w:hAnsi="仿宋" w:eastAsia="仿宋" w:cs="仿宋"/>
          <w:spacing w:val="-2"/>
          <w:position w:val="19"/>
          <w:sz w:val="31"/>
          <w:szCs w:val="31"/>
          <w:lang w:eastAsia="zh-CN"/>
        </w:rPr>
        <w:t>℃。</w:t>
      </w:r>
    </w:p>
    <w:p>
      <w:pPr>
        <w:spacing w:before="1" w:line="223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最热月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 xml:space="preserve">7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月份平均气温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22.7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℃,最冷月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月份平均气温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-8.5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℃。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8" w:type="default"/>
          <w:pgSz w:w="11907" w:h="16839"/>
          <w:pgMar w:top="1431" w:right="1701" w:bottom="1267" w:left="1785" w:header="0" w:footer="991" w:gutter="0"/>
          <w:cols w:space="720" w:num="1"/>
        </w:sectPr>
      </w:pPr>
    </w:p>
    <w:p>
      <w:pPr>
        <w:spacing w:before="198" w:line="224" w:lineRule="auto"/>
        <w:ind w:left="9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≥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10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℃的活动积温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3154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℃。</w:t>
      </w:r>
    </w:p>
    <w:p>
      <w:pPr>
        <w:spacing w:before="206" w:line="345" w:lineRule="auto"/>
        <w:ind w:left="40" w:right="18" w:firstLine="6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历年平均降雨量为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184.6~273.5mm</w:t>
      </w:r>
      <w:r>
        <w:rPr>
          <w:rFonts w:ascii="仿宋" w:hAnsi="仿宋" w:eastAsia="仿宋" w:cs="仿宋"/>
          <w:sz w:val="31"/>
          <w:szCs w:val="31"/>
          <w:lang w:eastAsia="zh-CN"/>
        </w:rPr>
        <w:t>，且时空分布不均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匀，</w:t>
      </w:r>
      <w:r>
        <w:rPr>
          <w:rFonts w:ascii="仿宋" w:hAnsi="仿宋" w:eastAsia="仿宋" w:cs="仿宋"/>
          <w:spacing w:val="50"/>
          <w:sz w:val="31"/>
          <w:szCs w:val="31"/>
          <w:lang w:eastAsia="zh-CN"/>
        </w:rPr>
        <w:t>多集中在夏秋两季，年季变率大；年平均蒸发量为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1744mm~2413mm</w:t>
      </w:r>
      <w:r>
        <w:rPr>
          <w:rFonts w:ascii="仿宋" w:hAnsi="仿宋" w:eastAsia="仿宋" w:cs="仿宋"/>
          <w:sz w:val="31"/>
          <w:szCs w:val="31"/>
          <w:lang w:eastAsia="zh-CN"/>
        </w:rPr>
        <w:t>，为降水量的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8~1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倍。空气干燥，年平均</w:t>
      </w:r>
    </w:p>
    <w:p>
      <w:pPr>
        <w:spacing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干燥度达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4.3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203" w:line="346" w:lineRule="auto"/>
        <w:ind w:left="24" w:right="17" w:firstLine="650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光照丰富，年日照时数为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2800~3100h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；平均无霜期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163d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初霜出现在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9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月下旬至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10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月上旬，晚霜结束于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月下旬至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5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月上旬；风大沙多，最大风速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22m/s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，年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≥17m/s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的大风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在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20d</w:t>
      </w:r>
    </w:p>
    <w:p>
      <w:pPr>
        <w:spacing w:line="223" w:lineRule="auto"/>
        <w:ind w:left="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以上。年沙尘暴天数平均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12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～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19d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。</w:t>
      </w:r>
    </w:p>
    <w:p>
      <w:pPr>
        <w:spacing w:before="205" w:line="581" w:lineRule="exact"/>
        <w:ind w:left="69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:lang w:eastAsia="zh-CN"/>
        </w:rPr>
        <w:t>常见自然灾害主要为风沙、沙尘暴、冰雹、冬季</w:t>
      </w:r>
      <w:r>
        <w:rPr>
          <w:rFonts w:ascii="仿宋" w:hAnsi="仿宋" w:eastAsia="仿宋" w:cs="仿宋"/>
          <w:spacing w:val="7"/>
          <w:position w:val="19"/>
          <w:sz w:val="31"/>
          <w:szCs w:val="31"/>
          <w:lang w:eastAsia="zh-CN"/>
        </w:rPr>
        <w:t>低温冻</w:t>
      </w:r>
    </w:p>
    <w:p>
      <w:pPr>
        <w:spacing w:line="224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害和霜冻等。</w:t>
      </w:r>
    </w:p>
    <w:p>
      <w:pPr>
        <w:spacing w:before="202" w:line="224" w:lineRule="auto"/>
        <w:ind w:left="68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5"/>
          <w:sz w:val="31"/>
          <w:szCs w:val="31"/>
          <w:lang w:eastAsia="zh-CN"/>
        </w:rPr>
        <w:t>四、水文</w:t>
      </w:r>
    </w:p>
    <w:p>
      <w:pPr>
        <w:spacing w:before="205" w:line="581" w:lineRule="exact"/>
        <w:ind w:left="67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吴忠市滨临黄河，黄河穿城而过，有着悠久的</w:t>
      </w:r>
      <w:r>
        <w:rPr>
          <w:rFonts w:ascii="仿宋" w:hAnsi="仿宋" w:eastAsia="仿宋" w:cs="仿宋"/>
          <w:spacing w:val="8"/>
          <w:position w:val="19"/>
          <w:sz w:val="31"/>
          <w:szCs w:val="31"/>
          <w:lang w:eastAsia="zh-CN"/>
        </w:rPr>
        <w:t>历史，是</w:t>
      </w:r>
    </w:p>
    <w:p>
      <w:pPr>
        <w:spacing w:before="1" w:line="223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北方游牧文化与汉族文化的交汇点，河套文化的重要组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成部分。</w:t>
      </w:r>
    </w:p>
    <w:p>
      <w:pPr>
        <w:spacing w:before="205" w:line="345" w:lineRule="auto"/>
        <w:ind w:left="28" w:right="19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黄河是吴忠市最主要的河流，市内过境流程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69km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，平均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年过境水量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315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亿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m</w:t>
      </w:r>
      <w:r>
        <w:rPr>
          <w:rFonts w:ascii="Times New Roman" w:hAnsi="Times New Roman" w:eastAsia="Times New Roman" w:cs="Times New Roman"/>
          <w:spacing w:val="-5"/>
          <w:position w:val="10"/>
          <w:lang w:eastAsia="zh-CN"/>
        </w:rPr>
        <w:t>3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，其中黄河干流流经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利通区、青铜峡市，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红寺堡区、盐池县、同心县属于引黄灌区，市境全域均属黄</w:t>
      </w:r>
    </w:p>
    <w:p>
      <w:pPr>
        <w:spacing w:line="224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河流域。</w:t>
      </w:r>
    </w:p>
    <w:p>
      <w:pPr>
        <w:spacing w:before="208" w:line="345" w:lineRule="auto"/>
        <w:ind w:left="28" w:right="101" w:firstLine="66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引黄灌区地势平坦，自西汉以来，先后开掘了秦渠、汉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渠、东干渠等渠道，农业灌溉已有</w:t>
      </w:r>
      <w:r>
        <w:rPr>
          <w:rFonts w:ascii="Times New Roman" w:hAnsi="Times New Roman" w:eastAsia="Times New Roman" w:cs="Times New Roman"/>
          <w:spacing w:val="-9"/>
          <w:sz w:val="31"/>
          <w:szCs w:val="31"/>
          <w:lang w:eastAsia="zh-CN"/>
        </w:rPr>
        <w:t>2000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多年的历史，这里沟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渠纵横，林带成网，旱涝无虞，农业发达，沃野数百里，素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有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塞上江南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的美誉，盛产小麦、水稻、瓜果、蔬菜，是宁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夏主要商品粮生产基地。该区域地下水资源丰富，大部分浅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层地下水埋藏较浅，主要是依赖引黄渠系和田间渗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漏补给，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9" w:type="default"/>
          <w:pgSz w:w="11907" w:h="16839"/>
          <w:pgMar w:top="1431" w:right="1692" w:bottom="1267" w:left="1785" w:header="0" w:footer="992" w:gutter="0"/>
          <w:cols w:space="720" w:num="1"/>
        </w:sectPr>
      </w:pPr>
    </w:p>
    <w:p>
      <w:pPr>
        <w:spacing w:before="198" w:line="580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  <w:lang w:eastAsia="zh-CN"/>
        </w:rPr>
        <w:t>潜水位随着灌溉期而变化，黄河水、潜水构成统一的系统。</w:t>
      </w:r>
    </w:p>
    <w:p>
      <w:pPr>
        <w:spacing w:before="1" w:line="222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新世纪以来，地下水资源得到科学合理的利用。</w:t>
      </w:r>
    </w:p>
    <w:p>
      <w:pPr>
        <w:spacing w:before="204" w:line="581" w:lineRule="exact"/>
        <w:ind w:left="68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  <w:lang w:eastAsia="zh-CN"/>
        </w:rPr>
        <w:t>南部黄土高原，宜林宜牧，是宁夏滩羊、沙毛山羊的重</w:t>
      </w:r>
    </w:p>
    <w:p>
      <w:pPr>
        <w:spacing w:before="1" w:line="224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要产地。</w:t>
      </w:r>
    </w:p>
    <w:p>
      <w:pPr>
        <w:spacing w:before="203" w:line="578" w:lineRule="exact"/>
        <w:ind w:left="67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:lang w:eastAsia="zh-CN"/>
        </w:rPr>
        <w:t>东部的鄂尔多斯台地干旱少雨，地下水埋藏深，水资源</w:t>
      </w:r>
    </w:p>
    <w:p>
      <w:pPr>
        <w:spacing w:before="1" w:line="223" w:lineRule="auto"/>
        <w:ind w:left="5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匮乏，且水质差，矿化度高，生产、生活难以利用。</w:t>
      </w:r>
    </w:p>
    <w:p>
      <w:pPr>
        <w:spacing w:before="205" w:line="225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4"/>
          <w:sz w:val="31"/>
          <w:szCs w:val="31"/>
          <w:lang w:eastAsia="zh-CN"/>
        </w:rPr>
        <w:t>五、土壤</w:t>
      </w:r>
    </w:p>
    <w:p>
      <w:pPr>
        <w:spacing w:before="206" w:line="345" w:lineRule="auto"/>
        <w:ind w:left="19" w:right="98" w:firstLine="6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吴忠市土壤类型繁多，土壤分布的特点是：从西向东随</w:t>
      </w:r>
      <w:r>
        <w:rPr>
          <w:rFonts w:ascii="仿宋" w:hAnsi="仿宋" w:eastAsia="仿宋" w:cs="仿宋"/>
          <w:sz w:val="31"/>
          <w:szCs w:val="31"/>
          <w:lang w:eastAsia="zh-CN"/>
        </w:rPr>
        <w:t>着海拔高度的下降，土壤类型也随之由地带性土壤向区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域性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土壤过渡，其土壤类型有灰褐土、灰钙土、淡灰钙土、灌淤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土、草甸土、盐碱土、湖土、白僵土、风沙土、粗骨土等。</w:t>
      </w:r>
    </w:p>
    <w:p>
      <w:pPr>
        <w:spacing w:before="347" w:line="216" w:lineRule="auto"/>
        <w:ind w:left="2751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8"/>
          <w:sz w:val="31"/>
          <w:szCs w:val="31"/>
          <w:lang w:eastAsia="zh-CN"/>
        </w:rPr>
        <w:t>第二节社会经济概况</w:t>
      </w:r>
    </w:p>
    <w:p>
      <w:pPr>
        <w:spacing w:before="272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一、行政区划及人口</w:t>
      </w:r>
    </w:p>
    <w:p>
      <w:pPr>
        <w:spacing w:before="205" w:line="345" w:lineRule="auto"/>
        <w:ind w:left="32" w:firstLine="6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吴忠市地处宁夏回族自治区中部。现辖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区（利通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区、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红寺堡区）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市（青铜峡市）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县（盐池县、同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心县</w:t>
      </w:r>
      <w:r>
        <w:rPr>
          <w:rFonts w:ascii="仿宋" w:hAnsi="仿宋" w:eastAsia="仿宋" w:cs="仿宋"/>
          <w:spacing w:val="-25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行政</w:t>
      </w:r>
    </w:p>
    <w:p>
      <w:pPr>
        <w:spacing w:before="1" w:line="238" w:lineRule="auto"/>
        <w:ind w:left="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区划面积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1.67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km</w:t>
      </w:r>
      <w:r>
        <w:rPr>
          <w:rFonts w:ascii="Times New Roman" w:hAnsi="Times New Roman" w:eastAsia="Times New Roman" w:cs="Times New Roman"/>
          <w:spacing w:val="-4"/>
          <w:position w:val="10"/>
          <w:lang w:eastAsia="zh-CN"/>
        </w:rPr>
        <w:t>2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。</w:t>
      </w:r>
    </w:p>
    <w:p>
      <w:pPr>
        <w:spacing w:before="181" w:line="345" w:lineRule="auto"/>
        <w:ind w:left="23" w:right="13" w:firstLine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根据吴忠市第七次人口普查结果（截止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 xml:space="preserve">2021 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11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月</w:t>
      </w:r>
      <w:r>
        <w:rPr>
          <w:rFonts w:ascii="仿宋" w:hAnsi="仿宋" w:eastAsia="仿宋" w:cs="仿宋"/>
          <w:spacing w:val="-74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全市常住人口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138.27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万人，其中，汉族人口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61.86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万人，占</w:t>
      </w:r>
    </w:p>
    <w:p>
      <w:pPr>
        <w:spacing w:line="224" w:lineRule="auto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44.74%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，少数民族人口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76.41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万人，占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55.26%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205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二、经济发展状况</w:t>
      </w:r>
    </w:p>
    <w:p>
      <w:pPr>
        <w:spacing w:before="202" w:line="346" w:lineRule="auto"/>
        <w:ind w:left="72" w:right="95" w:firstLine="587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 xml:space="preserve">2021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年全年吴忠市完成地区生产总值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762.5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亿元，按可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比价格计算，比上年增长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8.3%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。第一产业实现增加值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103.8</w:t>
      </w:r>
    </w:p>
    <w:p>
      <w:pPr>
        <w:spacing w:before="1" w:line="223" w:lineRule="auto"/>
        <w:ind w:left="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亿元，增长</w:t>
      </w:r>
      <w:r>
        <w:rPr>
          <w:rFonts w:ascii="Times New Roman" w:hAnsi="Times New Roman" w:eastAsia="Times New Roman" w:cs="Times New Roman"/>
          <w:spacing w:val="-9"/>
          <w:sz w:val="31"/>
          <w:szCs w:val="31"/>
          <w:lang w:eastAsia="zh-CN"/>
        </w:rPr>
        <w:t>6.2%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；第二产业实现增加值</w:t>
      </w:r>
      <w:r>
        <w:rPr>
          <w:rFonts w:ascii="Times New Roman" w:hAnsi="Times New Roman" w:eastAsia="Times New Roman" w:cs="Times New Roman"/>
          <w:spacing w:val="-9"/>
          <w:sz w:val="31"/>
          <w:szCs w:val="31"/>
          <w:lang w:eastAsia="zh-CN"/>
        </w:rPr>
        <w:t xml:space="preserve">375 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亿元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，增长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9.6%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；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0" w:type="default"/>
          <w:pgSz w:w="11907" w:h="16839"/>
          <w:pgMar w:top="1431" w:right="1698" w:bottom="1265" w:left="1785" w:header="0" w:footer="991" w:gutter="0"/>
          <w:cols w:space="720" w:num="1"/>
        </w:sectPr>
      </w:pPr>
    </w:p>
    <w:p>
      <w:pPr>
        <w:spacing w:before="194" w:line="346" w:lineRule="auto"/>
        <w:ind w:left="35" w:firstLine="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第三产业实现增加值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283.7</w:t>
      </w:r>
      <w:r>
        <w:rPr>
          <w:rFonts w:ascii="仿宋" w:hAnsi="仿宋" w:eastAsia="仿宋" w:cs="仿宋"/>
          <w:sz w:val="31"/>
          <w:szCs w:val="31"/>
          <w:lang w:eastAsia="zh-CN"/>
        </w:rPr>
        <w:t>亿元，增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长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7.4%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。全市一般公共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预算收入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37.5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亿元，比上年增长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5.2%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，全社会固定资产投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资比上年增长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8%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，全市实现社会消费品零售总额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 xml:space="preserve">182.4 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元，比上年增长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3%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；城镇居民人均可支配收入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33589.9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元，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增长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7.8%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；农村居民人均可支配收入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 xml:space="preserve">16138.7 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元，增长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9.8%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1" w:type="default"/>
          <w:pgSz w:w="11907" w:h="16839"/>
          <w:pgMar w:top="1431" w:right="1709" w:bottom="1267" w:left="1785" w:header="0" w:footer="991" w:gutter="0"/>
          <w:cols w:space="720" w:num="1"/>
        </w:sectPr>
      </w:pPr>
    </w:p>
    <w:p>
      <w:pPr>
        <w:pStyle w:val="2"/>
        <w:spacing w:line="331" w:lineRule="auto"/>
        <w:rPr>
          <w:lang w:eastAsia="zh-CN"/>
        </w:rPr>
      </w:pPr>
    </w:p>
    <w:p>
      <w:pPr>
        <w:spacing w:before="132" w:line="188" w:lineRule="auto"/>
        <w:ind w:left="2970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  <w:lang w:eastAsia="zh-CN"/>
        </w:rPr>
        <w:t>第三章发展现状</w:t>
      </w: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spacing w:before="101" w:line="226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一、基本情况</w:t>
      </w:r>
    </w:p>
    <w:p>
      <w:pPr>
        <w:spacing w:before="215" w:line="345" w:lineRule="auto"/>
        <w:ind w:left="25" w:firstLine="6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吴忠市地处宁夏平原腹地，素有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塞上江南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的美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誉，黄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河穿城而过，流经市域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69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km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，悠久的引黄灌溉历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史创造了吴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忠市灿烂的农耕文明，也形成了市域丰富的湿地资源。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按照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国土三调全口径湿地统计，吴忠市湿地总面积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4.53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占吴忠市国土面积的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2.71</w:t>
      </w:r>
      <w:r>
        <w:rPr>
          <w:rFonts w:ascii="仿宋" w:hAnsi="仿宋" w:eastAsia="仿宋" w:cs="仿宋"/>
          <w:spacing w:val="29"/>
          <w:sz w:val="31"/>
          <w:szCs w:val="31"/>
          <w:lang w:eastAsia="zh-CN"/>
        </w:rPr>
        <w:t>％，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湿地保护率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28.9%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，其中：利</w:t>
      </w:r>
      <w:r>
        <w:rPr>
          <w:rFonts w:ascii="仿宋" w:hAnsi="仿宋" w:eastAsia="仿宋" w:cs="仿宋"/>
          <w:sz w:val="31"/>
          <w:szCs w:val="31"/>
          <w:lang w:eastAsia="zh-CN"/>
        </w:rPr>
        <w:t>通区湿地面积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0.81</w:t>
      </w:r>
      <w:r>
        <w:rPr>
          <w:rFonts w:ascii="仿宋" w:hAnsi="仿宋" w:eastAsia="仿宋" w:cs="仿宋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position w:val="10"/>
          <w:lang w:eastAsia="zh-CN"/>
        </w:rPr>
        <w:t>2</w:t>
      </w:r>
      <w:r>
        <w:rPr>
          <w:rFonts w:ascii="仿宋" w:hAnsi="仿宋" w:eastAsia="仿宋" w:cs="仿宋"/>
          <w:sz w:val="31"/>
          <w:szCs w:val="31"/>
          <w:lang w:eastAsia="zh-CN"/>
        </w:rPr>
        <w:t>，湿地保护率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9.7%</w:t>
      </w:r>
      <w:r>
        <w:rPr>
          <w:rFonts w:ascii="仿宋" w:hAnsi="仿宋" w:eastAsia="仿宋" w:cs="仿宋"/>
          <w:sz w:val="31"/>
          <w:szCs w:val="31"/>
          <w:lang w:eastAsia="zh-CN"/>
        </w:rPr>
        <w:t>；红寺堡区湿地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面积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0.67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-5"/>
          <w:position w:val="10"/>
          <w:lang w:eastAsia="zh-CN"/>
        </w:rPr>
        <w:t>2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，湿地保护率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14.0%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；青铜峡市湿地面积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2.03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6"/>
          <w:position w:val="10"/>
          <w:lang w:eastAsia="zh-CN"/>
        </w:rPr>
        <w:t>2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，湿地保护率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48.1%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；盐池县湿地面积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0.54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5"/>
          <w:position w:val="10"/>
          <w:lang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湿地保护率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27.6%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；同心县湿地面积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0.47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，湿地保护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率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2.1%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。全市现有国家重要湿地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处（盐池县哈巴湖国家重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要湿地、吴忠市黄河国家重要湿地、青铜峡库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区国家重要湿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地</w:t>
      </w:r>
      <w:r>
        <w:rPr>
          <w:rFonts w:ascii="仿宋" w:hAnsi="仿宋" w:eastAsia="仿宋" w:cs="仿宋"/>
          <w:spacing w:val="-18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有自治区级重要湿地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 xml:space="preserve">5 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处（宁夏太阳山自治区重要湿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地、宁夏吴忠市红寺堡区小甜水河自治区重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要湿地、宁夏吴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忠市同心县清水河豫海湖自治区重要湿地、宁夏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吴忠利通区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渔光湖自治区级重要湿地、宁夏吴忠市利通区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中营堡湖自治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区重要湿地</w:t>
      </w:r>
      <w:r>
        <w:rPr>
          <w:rFonts w:ascii="仿宋" w:hAnsi="仿宋" w:eastAsia="仿宋" w:cs="仿宋"/>
          <w:spacing w:val="-57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重要湿地总面积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2.57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3"/>
          <w:position w:val="10"/>
          <w:lang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占吴忠市湿地</w:t>
      </w:r>
    </w:p>
    <w:p>
      <w:pPr>
        <w:spacing w:line="238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总面积的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56.73%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177" w:line="346" w:lineRule="auto"/>
        <w:ind w:left="22" w:right="78" w:firstLine="6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吴忠市湿地类型多样，依据《湿地分类》（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GB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/T24708-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2009</w:t>
      </w:r>
      <w:r>
        <w:rPr>
          <w:rFonts w:ascii="仿宋" w:hAnsi="仿宋" w:eastAsia="仿宋" w:cs="仿宋"/>
          <w:spacing w:val="-84"/>
          <w:w w:val="96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全市包含河流湿地、湖泊湿地、沼泽湿地和人工湿地</w:t>
      </w:r>
    </w:p>
    <w:p>
      <w:pPr>
        <w:spacing w:before="1" w:line="223" w:lineRule="auto"/>
        <w:ind w:left="2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个湿地类及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13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个湿地型，其中，河流湿地主要为黄河、清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2" w:type="default"/>
          <w:pgSz w:w="11900" w:h="16841"/>
          <w:pgMar w:top="1431" w:right="1716" w:bottom="1265" w:left="1784" w:header="0" w:footer="991" w:gutter="0"/>
          <w:cols w:space="720" w:num="1"/>
        </w:sectPr>
      </w:pPr>
    </w:p>
    <w:p>
      <w:pPr>
        <w:spacing w:before="198" w:line="345" w:lineRule="auto"/>
        <w:ind w:left="27" w:right="83" w:hanging="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水河及黄土丘陵区季节性河流，湖泊湿地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主要分布于黄河沿岸的利通区、青铜峡市，沼泽湿地主要分布于盐池县，人工</w:t>
      </w:r>
    </w:p>
    <w:p>
      <w:pPr>
        <w:spacing w:line="223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湿地主要为引黄灌区的沟渠及库塘等。</w:t>
      </w:r>
    </w:p>
    <w:p>
      <w:pPr>
        <w:spacing w:before="210" w:line="345" w:lineRule="auto"/>
        <w:ind w:left="20" w:right="82" w:firstLine="6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吴忠市湿地生物多样性丰富，依据《宁夏青铜峡库区湿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地自然保护区科考报告》《吴忠黄河国家湿地公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园本底调查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报告》《宁夏哈巴湖国家级自然保护区科考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报告》等资料，全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市湿地共有维管植物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61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科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181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属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287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种，分别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占全区野生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植物科、属、种的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46.92%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28.06%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15.03%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z w:val="31"/>
          <w:szCs w:val="31"/>
          <w:lang w:eastAsia="zh-CN"/>
        </w:rPr>
        <w:t>全市湿地共有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脊椎动物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5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纲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30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目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 xml:space="preserve">71 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科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262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种，分别占全区野生脊椎动物</w:t>
      </w:r>
    </w:p>
    <w:p>
      <w:pPr>
        <w:spacing w:line="222" w:lineRule="auto"/>
        <w:ind w:left="8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目、科、种的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100%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81.61%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55.63%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。</w:t>
      </w:r>
    </w:p>
    <w:p>
      <w:pPr>
        <w:spacing w:before="207" w:line="224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二、湿地保护成效</w:t>
      </w:r>
    </w:p>
    <w:p>
      <w:pPr>
        <w:spacing w:before="197" w:line="346" w:lineRule="auto"/>
        <w:ind w:left="29" w:firstLine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（一）湿地保护体系逐步健全。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为加强湿地资源保护，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吴忠市统筹山水林田湖草沙系统治理，坚持全面保护、分级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管理原则，将国家级自然保护区、国家湿地公园和自治区自然保护区全部纳入湿地生态保护红线，建立健全河（湖）长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制责任体系，全市湖泊、水库全部纳入河（湖）长制管理范围，实现水域管护无死角，明确各湿地自然保护地由一名副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市长担任副总林长，统筹推进重要湿地保护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和管理工作。全</w:t>
      </w:r>
    </w:p>
    <w:p>
      <w:pPr>
        <w:spacing w:before="1" w:line="236" w:lineRule="auto"/>
        <w:ind w:left="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市湿地保护率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28.9%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spacing w:before="185" w:line="345" w:lineRule="auto"/>
        <w:ind w:left="18" w:right="81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（二）湿地保护修复有力推进。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近年来，吴忠市大力实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施湿地生态效益补偿、退耕还湿、湿地保护修复、湿地科研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监测等湿地生态建设工程，累计开展湖泊、河道疏淤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 xml:space="preserve">80  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，生态补水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1500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，湿地植被恢复及抚育更新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17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万</w:t>
      </w:r>
    </w:p>
    <w:p>
      <w:pPr>
        <w:spacing w:line="222" w:lineRule="auto"/>
        <w:ind w:left="31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亩，退耕还湿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13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万亩。累计争取中央湿地保护专项资金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2.45</w:t>
      </w:r>
    </w:p>
    <w:p>
      <w:pPr>
        <w:spacing w:line="222" w:lineRule="auto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13" w:type="default"/>
          <w:pgSz w:w="11900" w:h="16841"/>
          <w:pgMar w:top="1431" w:right="1714" w:bottom="1267" w:left="1784" w:header="0" w:footer="991" w:gutter="0"/>
          <w:cols w:space="720" w:num="1"/>
        </w:sectPr>
      </w:pPr>
    </w:p>
    <w:p>
      <w:pPr>
        <w:spacing w:before="200" w:line="345" w:lineRule="auto"/>
        <w:ind w:left="25" w:right="13" w:firstLine="1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亿元，用于重要湿地生态效益补偿、退耕还湿和湿地保护与恢复等工程。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 xml:space="preserve">2016 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年以来，市本级财政每年列支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350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万元湿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地保护和监测经费，主要用于全市湿地保护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恢复、生态补水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和野生动植物资源监测工作。湿地生态环境得到有效改善，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生态系统稳定性不断提升，生态功能显著增强，各类湖泊水</w:t>
      </w:r>
    </w:p>
    <w:p>
      <w:pPr>
        <w:spacing w:before="1" w:line="220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质稳定提升，黄河国控断面多年维持Ⅱ类进、Ⅱ类出。</w:t>
      </w:r>
    </w:p>
    <w:p>
      <w:pPr>
        <w:spacing w:before="218" w:line="345" w:lineRule="auto"/>
        <w:ind w:left="20" w:right="4" w:firstLine="64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（三）湿地生物多样性明显恢复。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吴忠市以黄河湿地及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各类湿地自然保护地为重点，持续开展湿地动植物监测，全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市重要湿地共设置野生鸟类固定监测样点13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处，每年开展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水鸟同步调查2次，春秋季候鸟迁徙期间每周开展监测2次。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针对性开展湿地植物保护及野生动物栖息地修复工作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，湿地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植物丰富度进一步增加，野生动物栖息环境持续改善。吴忠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黄河湿地、青铜峡库区湿地已成为我国同等湿地中类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型较齐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全、保持较完好的原始湿地之一，也是鸟类沿欧亚大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陆迁徙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的重要栖息地和中转站，候鸟迁徙期间各种鸟类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数量增长至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数十万只，国家二级以上保护动物达57种，青铜峡库区湿地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成为候鸟“天堂”，全市湿地生物多样性得到明显恢复，宁夏</w:t>
      </w:r>
    </w:p>
    <w:p>
      <w:pPr>
        <w:spacing w:before="1" w:line="220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沿黄区域湿地自然生态和生物多样性得到有效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保护。</w:t>
      </w:r>
    </w:p>
    <w:p>
      <w:pPr>
        <w:spacing w:before="213" w:line="345" w:lineRule="auto"/>
        <w:ind w:left="26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（四）执法整治力度不断加大。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为维护湿地资源安全，</w:t>
      </w:r>
      <w:r>
        <w:rPr>
          <w:rFonts w:ascii="仿宋" w:hAnsi="仿宋" w:eastAsia="仿宋" w:cs="仿宋"/>
          <w:sz w:val="31"/>
          <w:szCs w:val="31"/>
          <w:lang w:eastAsia="zh-CN"/>
        </w:rPr>
        <w:t>吴忠市全面实施湿地生态整治和综合执法，自然资源、环保、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水务、农业农村、森林公安等执法力量多次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联合开展湿地保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护监督执法工作，严厉打击破坏湿地资源行动，及时查处在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湿地范围内违法捕捞、非法采砂、采石、挖塘、砍伐林木和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开垦活动及擅自占用和改变天然湿地用途等违法行为。2017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4" w:type="default"/>
          <w:pgSz w:w="11900" w:h="16841"/>
          <w:pgMar w:top="1431" w:right="1701" w:bottom="1267" w:left="1784" w:header="0" w:footer="991" w:gutter="0"/>
          <w:cols w:space="720" w:num="1"/>
        </w:sectPr>
      </w:pPr>
    </w:p>
    <w:p>
      <w:pPr>
        <w:spacing w:before="202" w:line="345" w:lineRule="auto"/>
        <w:ind w:left="29" w:right="151" w:firstLine="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年以来，持续开展“绿盾”“绿卫”和“清河专项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行动”，全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面清除黄河吴忠段各类违章建筑15间，封堵入黄排水口1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处，取缔河湖道违规采砂17处，黄河湿地保护工作全面加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强。完成青铜峡库区湿地自然保护区、哈巴湖国家级自然保</w:t>
      </w:r>
      <w:r>
        <w:rPr>
          <w:rFonts w:ascii="仿宋" w:hAnsi="仿宋" w:eastAsia="仿宋" w:cs="仿宋"/>
          <w:sz w:val="31"/>
          <w:szCs w:val="31"/>
          <w:lang w:eastAsia="zh-CN"/>
        </w:rPr>
        <w:t>护区内169处人类活动点整治，彻底关停整治和生态修复采砂采矿场22处，实现保护区内矿山污染企业零存在，坚决惩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处破坏湿地行为，湿地资源安全得到强有力保障。</w:t>
      </w:r>
    </w:p>
    <w:p>
      <w:pPr>
        <w:spacing w:before="216" w:line="345" w:lineRule="auto"/>
        <w:ind w:left="20" w:firstLine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（五）湿地科普教育成效显著。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吴忠市始终将《中华人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民共和国湿地保护法》《中华人民共和国野生动物保护法》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《宁夏回族自治区湿地保护条例》作为宣传重点，坚持利用</w:t>
      </w: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“世界湿地日”“野生动植物日”“植树节”“爱鸟周”等重要</w:t>
      </w:r>
      <w:r>
        <w:rPr>
          <w:rFonts w:ascii="仿宋" w:hAnsi="仿宋" w:eastAsia="仿宋" w:cs="仿宋"/>
          <w:sz w:val="31"/>
          <w:szCs w:val="31"/>
          <w:lang w:eastAsia="zh-CN"/>
        </w:rPr>
        <w:t>节日，开展湿地保护宣传进机关、进校园、进社区等“五进”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活动，并把“生态保护助力校园治理”作为党建品牌，广泛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发动中小学生、企事业单位和广大市民参与湿地保护，增强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全社会保护生态意识。建成生态科普场馆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处，其中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处被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评选为全国科普教育基地。借助“两微”平台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、电视、广播、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报纸等媒介进行大力宣传，制作湿地保护专题纪录片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 xml:space="preserve">2  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部，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在央视和各大媒体广泛宣传报道，有力增强了生态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保护科普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宣教效能，切实营造全社会保护湿地的浓厚氛围，市民湿地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保护知晓率不断提升，老百姓和湿地从业人员知法懂法、敬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法畏法的意识不断增强。</w:t>
      </w:r>
    </w:p>
    <w:p>
      <w:pPr>
        <w:spacing w:before="208" w:line="345" w:lineRule="auto"/>
        <w:ind w:left="45" w:right="418" w:firstLine="6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（六）湿地资源家底更加清晰。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按照国土三调全口径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湿地统计，吴忠市现状湿地总面积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4.53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6"/>
          <w:position w:val="10"/>
          <w:lang w:eastAsia="zh-CN"/>
        </w:rPr>
        <w:t>2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，包括沼泽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草地、内陆滩涂、沼泽地、河流水面、湖泊水面、水库水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5" w:type="default"/>
          <w:pgSz w:w="11900" w:h="16841"/>
          <w:pgMar w:top="1431" w:right="1645" w:bottom="1268" w:left="1784" w:header="0" w:footer="991" w:gutter="0"/>
          <w:cols w:space="720" w:num="1"/>
        </w:sectPr>
      </w:pPr>
    </w:p>
    <w:p>
      <w:pPr>
        <w:spacing w:before="198" w:line="345" w:lineRule="auto"/>
        <w:ind w:left="28" w:right="382" w:firstLine="1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面、坑塘水面、沟渠等丰富的湿地类型，第三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次国土资源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调查的开展，进一步摸清了吴忠市湿地资源家底，为统筹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开展湿地保护管理奠定了更加坚实的基础。</w:t>
      </w:r>
    </w:p>
    <w:p>
      <w:pPr>
        <w:spacing w:before="208" w:line="227" w:lineRule="auto"/>
        <w:ind w:left="6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三、机遇</w:t>
      </w:r>
    </w:p>
    <w:p>
      <w:pPr>
        <w:spacing w:before="207" w:line="345" w:lineRule="auto"/>
        <w:ind w:left="35" w:firstLine="62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（一）习近平总书记的重要指示为吴忠市湿地保护指明</w:t>
      </w:r>
      <w:r>
        <w:rPr>
          <w:rFonts w:ascii="楷体" w:hAnsi="楷体" w:eastAsia="楷体" w:cs="楷体"/>
          <w:sz w:val="31"/>
          <w:szCs w:val="31"/>
          <w:lang w:eastAsia="zh-CN"/>
        </w:rPr>
        <w:t>了方向。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 xml:space="preserve">2020 </w:t>
      </w:r>
      <w:r>
        <w:rPr>
          <w:rFonts w:ascii="仿宋" w:hAnsi="仿宋" w:eastAsia="仿宋" w:cs="仿宋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6</w:t>
      </w:r>
      <w:r>
        <w:rPr>
          <w:rFonts w:ascii="仿宋" w:hAnsi="仿宋" w:eastAsia="仿宋" w:cs="仿宋"/>
          <w:sz w:val="31"/>
          <w:szCs w:val="31"/>
          <w:lang w:eastAsia="zh-CN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 xml:space="preserve">8  </w:t>
      </w:r>
      <w:r>
        <w:rPr>
          <w:rFonts w:ascii="仿宋" w:hAnsi="仿宋" w:eastAsia="仿宋" w:cs="仿宋"/>
          <w:sz w:val="31"/>
          <w:szCs w:val="31"/>
          <w:lang w:eastAsia="zh-CN"/>
        </w:rPr>
        <w:t>日，习近平总书记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来到吴忠滨河大道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黄河边，在听取黄河宁夏段生态保护治理和水利工程建设情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况汇报后指出：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黄河是中华民族的母亲河，是中华民族和中华文明赖以生存发展的宝贵资源。自古以来，黄河水滋养着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宁夏这片美丽富饶的土地，今天仍在造福宁夏各族人民。宁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夏要有大局观念和责任担当，更加珍惜黄河，精心呵护黄河，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坚持综合治理、系统治理、源头治理，明确黄河保护红线底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线，统筹推进堤防建设、河道整治、滩区治理、生态修复等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重大工程，守好改善生态环境生命线。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习近平总书记对黄河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宁夏段生态保护地的重要指示为吴忠市湿地保护工作指明</w:t>
      </w:r>
    </w:p>
    <w:p>
      <w:pPr>
        <w:spacing w:before="1" w:line="225" w:lineRule="auto"/>
        <w:ind w:left="8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1"/>
          <w:sz w:val="31"/>
          <w:szCs w:val="31"/>
          <w:lang w:eastAsia="zh-CN"/>
        </w:rPr>
        <w:t>了方向。</w:t>
      </w:r>
    </w:p>
    <w:p>
      <w:pPr>
        <w:spacing w:before="205" w:line="345" w:lineRule="auto"/>
        <w:ind w:left="22" w:right="77" w:firstLine="64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6"/>
          <w:sz w:val="31"/>
          <w:szCs w:val="31"/>
          <w:lang w:eastAsia="zh-CN"/>
        </w:rPr>
        <w:t>（二）国家、自治区湿地保护上位规划明确了吴忠市湿</w:t>
      </w:r>
      <w:r>
        <w:rPr>
          <w:rFonts w:ascii="楷体" w:hAnsi="楷体" w:eastAsia="楷体" w:cs="楷体"/>
          <w:spacing w:val="-12"/>
          <w:sz w:val="31"/>
          <w:szCs w:val="31"/>
          <w:lang w:eastAsia="zh-CN"/>
        </w:rPr>
        <w:t>地保护目标和路径。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lang w:eastAsia="zh-CN"/>
        </w:rPr>
        <w:t xml:space="preserve">2022 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lang w:eastAsia="zh-CN"/>
        </w:rPr>
        <w:t xml:space="preserve">10 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月，《全国湿地</w:t>
      </w:r>
      <w:r>
        <w:rPr>
          <w:rFonts w:ascii="仿宋" w:hAnsi="仿宋" w:eastAsia="仿宋" w:cs="仿宋"/>
          <w:spacing w:val="-13"/>
          <w:sz w:val="31"/>
          <w:szCs w:val="31"/>
          <w:lang w:eastAsia="zh-CN"/>
        </w:rPr>
        <w:t>保护规划（</w:t>
      </w:r>
      <w:r>
        <w:rPr>
          <w:rFonts w:ascii="Times New Roman" w:hAnsi="Times New Roman" w:eastAsia="Times New Roman" w:cs="Times New Roman"/>
          <w:spacing w:val="-13"/>
          <w:sz w:val="31"/>
          <w:szCs w:val="31"/>
          <w:lang w:eastAsia="zh-CN"/>
        </w:rPr>
        <w:t>2022-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 xml:space="preserve">2030 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年）》正式印发，规划提出：到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 xml:space="preserve">2025 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年，全国湿地保有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量总体稳定，湿地保护率达到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55%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。并明确黄河重点生态区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湿地保护主攻方向为增强黄河流域湿地生态系统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稳定性，提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升湿地涵养水源能力，维护野生动植物栖息地及生境。</w:t>
      </w:r>
    </w:p>
    <w:p>
      <w:pPr>
        <w:spacing w:before="207" w:line="579" w:lineRule="exact"/>
        <w:ind w:right="81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  <w:lang w:eastAsia="zh-CN"/>
        </w:rPr>
        <w:t>2020</w:t>
      </w:r>
      <w:r>
        <w:rPr>
          <w:rFonts w:ascii="仿宋" w:hAnsi="仿宋" w:eastAsia="仿宋" w:cs="仿宋"/>
          <w:spacing w:val="4"/>
          <w:position w:val="19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  <w:lang w:eastAsia="zh-CN"/>
        </w:rPr>
        <w:t>10</w:t>
      </w:r>
      <w:r>
        <w:rPr>
          <w:rFonts w:ascii="仿宋" w:hAnsi="仿宋" w:eastAsia="仿宋" w:cs="仿宋"/>
          <w:spacing w:val="4"/>
          <w:position w:val="19"/>
          <w:sz w:val="31"/>
          <w:szCs w:val="31"/>
          <w:lang w:eastAsia="zh-CN"/>
        </w:rPr>
        <w:t>月，自治区人民政府印发《黄河流域宁夏段</w:t>
      </w:r>
    </w:p>
    <w:p>
      <w:pPr>
        <w:spacing w:line="222" w:lineRule="auto"/>
        <w:ind w:left="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国土绿化和湿地保护修复规划（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2020-2035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年）》，规划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提出：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6" w:type="default"/>
          <w:pgSz w:w="11900" w:h="16841"/>
          <w:pgMar w:top="1431" w:right="1717" w:bottom="1268" w:left="1784" w:header="0" w:footer="992" w:gutter="0"/>
          <w:cols w:space="720" w:num="1"/>
        </w:sectPr>
      </w:pPr>
    </w:p>
    <w:p>
      <w:pPr>
        <w:spacing w:before="194" w:line="346" w:lineRule="auto"/>
        <w:ind w:left="29" w:right="7" w:hanging="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bookmarkStart w:id="2" w:name="bookmark6"/>
      <w:bookmarkEnd w:id="2"/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加强湿地保护修复建设，优化布局、增加质量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、提升功能，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在沿黄滩区开展生态修复和岸线整治。落实源头治理、过程</w:t>
      </w:r>
      <w:r>
        <w:rPr>
          <w:rFonts w:ascii="仿宋" w:hAnsi="仿宋" w:eastAsia="仿宋" w:cs="仿宋"/>
          <w:sz w:val="31"/>
          <w:szCs w:val="31"/>
          <w:lang w:eastAsia="zh-CN"/>
        </w:rPr>
        <w:t>管控、生物净化等措施，因地制宜还湿建湿、扩水增湿、生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态补湿，加大修复力度，实施退养还滩、盐碱地复湿和退化</w:t>
      </w:r>
    </w:p>
    <w:p>
      <w:pPr>
        <w:spacing w:line="221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湿地恢复等工程，修复受损湿地、恢复水生</w:t>
      </w:r>
      <w:r>
        <w:rPr>
          <w:rFonts w:ascii="仿宋" w:hAnsi="仿宋" w:eastAsia="仿宋" w:cs="仿宋"/>
          <w:sz w:val="31"/>
          <w:szCs w:val="31"/>
          <w:lang w:eastAsia="zh-CN"/>
        </w:rPr>
        <w:t>生物。</w:t>
      </w:r>
    </w:p>
    <w:p>
      <w:pPr>
        <w:spacing w:before="206" w:line="582" w:lineRule="exact"/>
        <w:ind w:left="69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1"/>
          <w:position w:val="20"/>
          <w:sz w:val="31"/>
          <w:szCs w:val="31"/>
          <w:lang w:eastAsia="zh-CN"/>
        </w:rPr>
        <w:t>国家和自治区湿地保护上位规划为吴忠市提供了明确</w:t>
      </w:r>
    </w:p>
    <w:p>
      <w:pPr>
        <w:spacing w:line="222" w:lineRule="auto"/>
        <w:ind w:left="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的湿地保护目标和路径。</w:t>
      </w:r>
    </w:p>
    <w:p>
      <w:pPr>
        <w:spacing w:before="213" w:line="345" w:lineRule="auto"/>
        <w:ind w:left="26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（三）黄河流域生态保护和高质量发展先行区</w:t>
      </w: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建设为吴</w:t>
      </w:r>
      <w:r>
        <w:rPr>
          <w:rFonts w:ascii="楷体" w:hAnsi="楷体" w:eastAsia="楷体" w:cs="楷体"/>
          <w:sz w:val="31"/>
          <w:szCs w:val="31"/>
          <w:lang w:eastAsia="zh-CN"/>
        </w:rPr>
        <w:t>忠市湿地保护提出了新的要求。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2020</w:t>
      </w:r>
      <w:r>
        <w:rPr>
          <w:rFonts w:ascii="仿宋" w:hAnsi="仿宋" w:eastAsia="仿宋" w:cs="仿宋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7</w:t>
      </w:r>
      <w:r>
        <w:rPr>
          <w:rFonts w:ascii="仿宋" w:hAnsi="仿宋" w:eastAsia="仿宋" w:cs="仿宋"/>
          <w:sz w:val="31"/>
          <w:szCs w:val="31"/>
          <w:lang w:eastAsia="zh-CN"/>
        </w:rPr>
        <w:t>月，宁夏自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治区党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委十二届十一次全会审议通过了《中共宁夏回族自治区委员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会关于建设黄河流域生态保护和高质量发展先行区的实施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意见》，对建设黄河流域生态保护和高质量发展先行区作出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全面部署。吴忠市是宁夏黄河沿线的重要节点，是黄河宁夏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段的精华地段，其西邻贺兰山，中部黄河穿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越而过，东北临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毛乌素沙地，是自治区生态安全屏障体系的重要组成部分。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黄河流域生态保护和高质量发展先行区建设要求更好的保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护湿地资源，维护湿地生态安全，为先行区建设奠定坚实的生</w:t>
      </w:r>
    </w:p>
    <w:p>
      <w:pPr>
        <w:spacing w:before="1" w:line="224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态基础。</w:t>
      </w:r>
    </w:p>
    <w:p>
      <w:pPr>
        <w:spacing w:before="206" w:line="345" w:lineRule="auto"/>
        <w:ind w:left="25" w:right="84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（四）《中华人民共和国湿地保护法》的实施为吴忠市湿</w:t>
      </w:r>
      <w:r>
        <w:rPr>
          <w:rFonts w:ascii="楷体" w:hAnsi="楷体" w:eastAsia="楷体" w:cs="楷体"/>
          <w:spacing w:val="1"/>
          <w:sz w:val="31"/>
          <w:szCs w:val="31"/>
          <w:lang w:eastAsia="zh-CN"/>
        </w:rPr>
        <w:t>地保护奠定了法制基础。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6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月，《中华人民共和国湿</w:t>
      </w: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地保护法》（以下简称《湿地保护法》）正式实施，《湿地保护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法》贯彻了习近平生态文明思想，把科学保护湿地的理念原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则和有益做法经验上升为法律制度，是我国首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部系统、全面</w:t>
      </w:r>
    </w:p>
    <w:p>
      <w:pPr>
        <w:spacing w:before="1" w:line="222" w:lineRule="auto"/>
        <w:ind w:left="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的湿地保护法律。《湿地保护法》正式确定了我国湿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地的分级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7" w:type="default"/>
          <w:pgSz w:w="11900" w:h="16841"/>
          <w:pgMar w:top="1431" w:right="1711" w:bottom="1268" w:left="1784" w:header="0" w:footer="992" w:gutter="0"/>
          <w:cols w:space="720" w:num="1"/>
        </w:sectPr>
      </w:pPr>
    </w:p>
    <w:p>
      <w:pPr>
        <w:spacing w:before="200" w:line="345" w:lineRule="auto"/>
        <w:ind w:left="37" w:right="85" w:hanging="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管理制度，明确了各级政府及主管部门湿地管理、保护、修复及执法监督职责，明确了湿地开发与利用的要求、禁止行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为及法律责任、生态保护补偿等重要问题。《湿地保护法》的</w:t>
      </w:r>
    </w:p>
    <w:p>
      <w:pPr>
        <w:spacing w:line="221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实施将为吴忠市湿地保护工作奠定坚实的法制基础。</w:t>
      </w:r>
    </w:p>
    <w:p>
      <w:pPr>
        <w:spacing w:before="216" w:line="345" w:lineRule="auto"/>
        <w:ind w:left="28" w:right="5" w:firstLine="6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（五）绿色发展先行市建设进一步明确了吴忠市湿地保</w:t>
      </w:r>
      <w:r>
        <w:rPr>
          <w:rFonts w:ascii="楷体" w:hAnsi="楷体" w:eastAsia="楷体" w:cs="楷体"/>
          <w:spacing w:val="5"/>
          <w:sz w:val="31"/>
          <w:szCs w:val="31"/>
          <w:lang w:eastAsia="zh-CN"/>
        </w:rPr>
        <w:t>护任务。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自治区第十三次党代会报告提出支持吴忠建设绿色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发展先行市。强调要推进黄河两岸堤防、河道控导、滩区治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理、城市防洪工程，统筹推进山水林田湖草沙综合治理、系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统治理、源头治理，健全完善生态补偿机制，构建布局均衡、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功能完善、稳定高效的整体生态系统。组织开展湿地保护进校园、进社区、进机关、进商场、进科技馆、进图书馆等科</w:t>
      </w:r>
      <w:r>
        <w:rPr>
          <w:rFonts w:ascii="仿宋" w:hAnsi="仿宋" w:eastAsia="仿宋" w:cs="仿宋"/>
          <w:sz w:val="31"/>
          <w:szCs w:val="31"/>
          <w:lang w:eastAsia="zh-CN"/>
        </w:rPr>
        <w:t>普宣传活动，加强全社会关注湿地、保护湿地生态环境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意识，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营造全民保护湿地的浓厚氛围。绿色发展先行市建设进一步</w:t>
      </w:r>
    </w:p>
    <w:p>
      <w:pPr>
        <w:spacing w:line="222" w:lineRule="auto"/>
        <w:ind w:left="5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明确了吴忠市湿地保护的主要方向和任务。</w:t>
      </w:r>
    </w:p>
    <w:p>
      <w:pPr>
        <w:spacing w:before="212" w:line="345" w:lineRule="auto"/>
        <w:ind w:left="22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（六）人民群众对优美生态环境的需求为吴忠市湿地保</w:t>
      </w:r>
      <w:r>
        <w:rPr>
          <w:rFonts w:ascii="楷体" w:hAnsi="楷体" w:eastAsia="楷体" w:cs="楷体"/>
          <w:sz w:val="31"/>
          <w:szCs w:val="31"/>
          <w:lang w:eastAsia="zh-CN"/>
        </w:rPr>
        <w:t>护提供了有力支撑。</w:t>
      </w:r>
      <w:r>
        <w:rPr>
          <w:rFonts w:ascii="仿宋" w:hAnsi="仿宋" w:eastAsia="仿宋" w:cs="仿宋"/>
          <w:sz w:val="31"/>
          <w:szCs w:val="31"/>
          <w:lang w:eastAsia="zh-CN"/>
        </w:rPr>
        <w:t>良好的生态环境，是最公平的公共产品，是最普惠的民生福祉。从“求生存”到求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z w:val="31"/>
          <w:szCs w:val="31"/>
          <w:lang w:eastAsia="zh-CN"/>
        </w:rPr>
        <w:t>生态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，从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盼温饱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到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盼环保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，人民群众对干净水质、绿色食品、清新空气、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优美环境等生态的需求更为迫切。湿地在净化水质、改善生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态环境等方面具有重要的作用，吴忠市丰富的湿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地资源已成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为市域居民亲水休闲和体验生态的重要场所，随着湿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地保护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宣传工作的不断开展，湿地保护的重要性也逐渐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被广大群众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所理解。保护湿地资源，维护湿地生态环境，必将得到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全市</w:t>
      </w:r>
    </w:p>
    <w:p>
      <w:pPr>
        <w:spacing w:line="223" w:lineRule="auto"/>
        <w:ind w:left="2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居民的有力支持。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8" w:type="default"/>
          <w:pgSz w:w="11900" w:h="16841"/>
          <w:pgMar w:top="1431" w:right="1712" w:bottom="1268" w:left="1784" w:header="0" w:footer="991" w:gutter="0"/>
          <w:cols w:space="720" w:num="1"/>
        </w:sectPr>
      </w:pPr>
    </w:p>
    <w:p>
      <w:pPr>
        <w:spacing w:before="197" w:line="225" w:lineRule="auto"/>
        <w:ind w:left="68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四、挑战及问题</w:t>
      </w:r>
    </w:p>
    <w:p>
      <w:pPr>
        <w:spacing w:before="206" w:line="345" w:lineRule="auto"/>
        <w:ind w:left="26" w:right="239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（一）湿地水污染与富养化形势依然严峻。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吴忠市湖泊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湿地最主要的补水来源是引黄河水灌溉之后的农田退水，地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下水、天然降水及渠道引入的黄河水是次一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级补水来源。农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药、化肥等农业面源污染随农业退排水进入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湿地，造成湿地水中的氨氮、全磷、全钾、生物需氧量、化学需氧量等污染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物指标升高，水体富营养化加剧。</w:t>
      </w:r>
    </w:p>
    <w:p>
      <w:pPr>
        <w:spacing w:before="212" w:line="345" w:lineRule="auto"/>
        <w:ind w:left="22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（二）水土流失及盐碱化严重。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吴忠市南部地处黄土丘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陵区，区域植被覆盖度低，水土流失严重，暴雨及山洪造</w:t>
      </w:r>
      <w:r>
        <w:rPr>
          <w:rFonts w:ascii="仿宋" w:hAnsi="仿宋" w:eastAsia="仿宋" w:cs="仿宋"/>
          <w:sz w:val="31"/>
          <w:szCs w:val="31"/>
          <w:lang w:eastAsia="zh-CN"/>
        </w:rPr>
        <w:t>成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的水土流失危害导致沟道沿线岸坡坍塌，沟道於堵。同时，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吴忠市地处西北内陆，干旱少雨，蒸发量大。湿地补水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集中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于雨水季节及农田灌溉期，当发生洪涝或农田水大量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退排时，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湿地水位明显升高，水分较长时间覆盖于土壤表面，地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下水</w:t>
      </w:r>
      <w:r>
        <w:rPr>
          <w:rFonts w:ascii="仿宋" w:hAnsi="仿宋" w:eastAsia="仿宋" w:cs="仿宋"/>
          <w:spacing w:val="14"/>
          <w:sz w:val="31"/>
          <w:szCs w:val="31"/>
          <w:lang w:eastAsia="zh-CN"/>
        </w:rPr>
        <w:t>位提高，洪水及农田退排水退去后，土壤表层水快速蒸发，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土壤盐分积累，引起土壤盐碱化，造成湿地植被退化，湿地</w:t>
      </w:r>
    </w:p>
    <w:p>
      <w:pPr>
        <w:spacing w:before="1" w:line="222" w:lineRule="auto"/>
        <w:ind w:left="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生态功能减弱。</w:t>
      </w:r>
    </w:p>
    <w:p>
      <w:pPr>
        <w:spacing w:before="211" w:line="345" w:lineRule="auto"/>
        <w:ind w:left="20" w:right="238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（三）湿地水资源保障不足。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湿地保护需要从水资源配</w:t>
      </w:r>
      <w:r>
        <w:rPr>
          <w:rFonts w:ascii="仿宋" w:hAnsi="仿宋" w:eastAsia="仿宋" w:cs="仿宋"/>
          <w:sz w:val="31"/>
          <w:szCs w:val="31"/>
          <w:lang w:eastAsia="zh-CN"/>
        </w:rPr>
        <w:t>置的规则和程序上保障一定的水量。吴忠市淡水资源十分贫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乏，经济社会发展用水主要依赖限量分配的黄河水资源。《中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华人民共和国水法》明确规定，开发、利用水资源应首先满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足城乡居民生活用水，并兼顾农业、工业、生态环境用水等。</w:t>
      </w:r>
      <w:r>
        <w:rPr>
          <w:rFonts w:ascii="仿宋" w:hAnsi="仿宋" w:eastAsia="仿宋" w:cs="仿宋"/>
          <w:sz w:val="31"/>
          <w:szCs w:val="31"/>
          <w:lang w:eastAsia="zh-CN"/>
        </w:rPr>
        <w:t>吴忠市湿地水资源虽被列入年度生态补水指标之中，但受气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候、渠系水位及优先保障灌溉等原因影响，生态补水指标无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法完成，湿地常态化补水需求得不到保障。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9" w:type="default"/>
          <w:pgSz w:w="11900" w:h="16841"/>
          <w:pgMar w:top="1431" w:right="1558" w:bottom="1268" w:left="1784" w:header="0" w:footer="992" w:gutter="0"/>
          <w:cols w:space="720" w:num="1"/>
        </w:sectPr>
      </w:pPr>
    </w:p>
    <w:p>
      <w:pPr>
        <w:spacing w:before="200" w:line="345" w:lineRule="auto"/>
        <w:ind w:left="24" w:right="84" w:firstLine="63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"/>
          <w:sz w:val="31"/>
          <w:szCs w:val="31"/>
          <w:lang w:eastAsia="zh-CN"/>
        </w:rPr>
        <w:t>（四）湿地保护管理机制尚不完善。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目前，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吴忠市湿地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保护管理主要依据《中华人民共和国湿地保护法》《国家湿地公园管理办法》《湿地保护修复制度方案》等国家、自治区相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关法律法规，湿地自然保护区、湿地公园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等成立有专门的管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理机构，管理职责相对明确，而一般湿地尚未制定明确的保</w:t>
      </w:r>
    </w:p>
    <w:p>
      <w:pPr>
        <w:spacing w:before="1" w:line="220" w:lineRule="auto"/>
        <w:ind w:left="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护管理制度，存在多头管理、职责不明等问题。</w:t>
      </w:r>
    </w:p>
    <w:p>
      <w:pPr>
        <w:spacing w:before="207" w:line="346" w:lineRule="auto"/>
        <w:ind w:left="21" w:firstLine="64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7"/>
          <w:sz w:val="31"/>
          <w:szCs w:val="31"/>
          <w:lang w:eastAsia="zh-CN"/>
        </w:rPr>
        <w:t>（五）湿地保护与修复经费不足。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目前，中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央和自治区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财政补助资金主要用于开展国家和自治区重要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湿地保护和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修复治理等工作。市域内一般湿地保护修复主要依靠市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县级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财政，因市县财力有限，难以负担所有湿地保护修复工作，</w:t>
      </w:r>
    </w:p>
    <w:p>
      <w:pPr>
        <w:spacing w:before="1" w:line="224" w:lineRule="auto"/>
        <w:ind w:left="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一般湿地建设资金缺乏。</w:t>
      </w:r>
    </w:p>
    <w:p>
      <w:pPr>
        <w:spacing w:before="195" w:line="346" w:lineRule="auto"/>
        <w:ind w:left="25" w:right="84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（六）湿地管理信息化、现代化水平低。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吴忠市湿地资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源类型多样，分布广泛，目前，除青铜峡库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区、吴忠黄河湿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地、哈巴湖等自然保护地外，大部分湿地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未建设信息化监测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监控系统，仅依靠人工进行巡护管理，管理效率低下，加上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湿地管理人员十分有限，导致部分湿地未能实现有效保护管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理，人为干扰及破坏无法及时发现和制止，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湿地变化动态无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法及时掌握，对科学决策市域湿地保护修复造成了极大的制</w:t>
      </w:r>
    </w:p>
    <w:p>
      <w:pPr>
        <w:spacing w:before="2" w:line="224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0"/>
          <w:sz w:val="31"/>
          <w:szCs w:val="31"/>
          <w:lang w:eastAsia="zh-CN"/>
        </w:rPr>
        <w:t>约。</w:t>
      </w:r>
    </w:p>
    <w:p>
      <w:pPr>
        <w:spacing w:before="204" w:line="345" w:lineRule="auto"/>
        <w:ind w:left="24" w:right="84" w:firstLine="63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（七）湿地可持续利用水平不高。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湿地具有提供亲水空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间、改善居住环境等重要的社会功能。目前，吴忠市超过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56%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的湿地属于重要湿地，被纳入生态保护红线，难以开展湿地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利用，湿地资源利用形式主要为造景、蓄水、养殖等，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湿地</w:t>
      </w:r>
    </w:p>
    <w:p>
      <w:pPr>
        <w:spacing w:line="222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利用形式相对单一，湿地社会功能没有得到充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分发挥，无法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0" w:type="default"/>
          <w:pgSz w:w="11900" w:h="16841"/>
          <w:pgMar w:top="1431" w:right="1711" w:bottom="1268" w:left="1784" w:header="0" w:footer="991" w:gutter="0"/>
          <w:cols w:space="720" w:num="1"/>
        </w:sectPr>
      </w:pPr>
    </w:p>
    <w:p>
      <w:pPr>
        <w:spacing w:before="200" w:line="345" w:lineRule="auto"/>
        <w:ind w:left="29" w:right="10" w:firstLine="1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满足市域居民日益增长的休闲及生态体验需求。湿地利用水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平较低，湿地效益主要为生态效益，经济效益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微弱。为贯彻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落实党的二十大会议精神，推动吴忠市湿地可持续利用，提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高湿地利用水平，充分发挥湿地社会、经济功能，应积极开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展湿地可持续利用模式示范，推广湿地生态休闲公园及湿地</w:t>
      </w:r>
    </w:p>
    <w:p>
      <w:pPr>
        <w:spacing w:line="222" w:lineRule="auto"/>
        <w:ind w:left="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生态种养等可持续利用模式。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1" w:type="default"/>
          <w:pgSz w:w="11900" w:h="16841"/>
          <w:pgMar w:top="1431" w:right="1784" w:bottom="1268" w:left="1784" w:header="0" w:footer="991" w:gutter="0"/>
          <w:cols w:space="720" w:num="1"/>
        </w:sectPr>
      </w:pPr>
    </w:p>
    <w:p>
      <w:pPr>
        <w:pStyle w:val="2"/>
        <w:spacing w:line="374" w:lineRule="auto"/>
        <w:rPr>
          <w:lang w:eastAsia="zh-CN"/>
        </w:rPr>
      </w:pPr>
    </w:p>
    <w:p>
      <w:pPr>
        <w:spacing w:before="133" w:line="188" w:lineRule="auto"/>
        <w:ind w:left="2972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  <w:lang w:eastAsia="zh-CN"/>
        </w:rPr>
        <w:t>第四章总体要求</w:t>
      </w:r>
    </w:p>
    <w:p>
      <w:pPr>
        <w:pStyle w:val="2"/>
        <w:spacing w:line="373" w:lineRule="auto"/>
        <w:rPr>
          <w:lang w:eastAsia="zh-CN"/>
        </w:rPr>
      </w:pPr>
    </w:p>
    <w:p>
      <w:pPr>
        <w:spacing w:before="100" w:line="225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一、指导思想</w:t>
      </w:r>
    </w:p>
    <w:p>
      <w:pPr>
        <w:pStyle w:val="2"/>
        <w:spacing w:line="246" w:lineRule="auto"/>
        <w:rPr>
          <w:lang w:eastAsia="zh-CN"/>
        </w:rPr>
      </w:pPr>
    </w:p>
    <w:p>
      <w:pPr>
        <w:spacing w:before="100" w:line="346" w:lineRule="auto"/>
        <w:ind w:left="20" w:firstLine="68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以习近平新时代中国特色社会主义思想为指</w:t>
      </w:r>
      <w:r>
        <w:rPr>
          <w:rFonts w:ascii="仿宋" w:hAnsi="仿宋" w:eastAsia="仿宋" w:cs="仿宋"/>
          <w:sz w:val="31"/>
          <w:szCs w:val="31"/>
          <w:lang w:eastAsia="zh-CN"/>
        </w:rPr>
        <w:t>导，认真践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行习近平生态文明思想，牢固树立绿水青山就是金山银山理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念，统筹山水林田湖草沙一体化保护和系统治理；以保护吴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忠丰富多样的湿地资源、维护健康的湿地生态系统、充分发</w:t>
      </w:r>
      <w:r>
        <w:rPr>
          <w:rFonts w:ascii="仿宋" w:hAnsi="仿宋" w:eastAsia="仿宋" w:cs="仿宋"/>
          <w:sz w:val="31"/>
          <w:szCs w:val="31"/>
          <w:lang w:eastAsia="zh-CN"/>
        </w:rPr>
        <w:t>挥湿地涵养水源、蓄水排涝、防洪抗旱、调节气候、净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化水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质、美化环境、承载文化等综合服务功能为目标；通过科学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规划、合理布局、健全湿地保护管理体系、加大湿地生态保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护与恢复力度、完善湿地生态监测体系、加强湿地污染防治、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规范湿地利用方式、创新湿地利用形式，提升吴忠市湿地保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护管理水平，促进吴忠市经济社会的可持续发展，推动黄河</w:t>
      </w:r>
    </w:p>
    <w:p>
      <w:pPr>
        <w:spacing w:line="222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流域生态保护和高质量发展先行区建设。</w:t>
      </w:r>
    </w:p>
    <w:p>
      <w:pPr>
        <w:pStyle w:val="2"/>
        <w:spacing w:line="261" w:lineRule="auto"/>
        <w:rPr>
          <w:lang w:eastAsia="zh-CN"/>
        </w:rPr>
      </w:pPr>
    </w:p>
    <w:p>
      <w:pPr>
        <w:spacing w:before="102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2"/>
          <w:sz w:val="31"/>
          <w:szCs w:val="31"/>
          <w:lang w:eastAsia="zh-CN"/>
        </w:rPr>
        <w:t>二、规划原则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345" w:lineRule="auto"/>
        <w:ind w:left="23" w:right="94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（一）坚持生态优先、保护优先的原则。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湿地保护要遵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从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生态优先、保护优先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的原则，依据湿地自然演替规律，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科学规划工程内容，从湿地生态、水文、野生动植物资源及</w:t>
      </w:r>
    </w:p>
    <w:p>
      <w:pPr>
        <w:spacing w:before="1" w:line="221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湿地生态环境等多方面入手，实施综合性湿地保护。</w:t>
      </w:r>
    </w:p>
    <w:p>
      <w:pPr>
        <w:spacing w:before="212" w:line="345" w:lineRule="auto"/>
        <w:ind w:left="23" w:right="2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（二）坚持规划衔接、协调发展的原则。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湿地规划要与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目前已经批准实施的城市建设、农业综合开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发、河道整治、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水资源保护、环境保护、生态公益林建设等工程规划和国土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空间规划、旅游发展总体规划、城市绿地系统规划密切衔接，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2" w:type="default"/>
          <w:pgSz w:w="11907" w:h="16839"/>
          <w:pgMar w:top="1431" w:right="1701" w:bottom="1268" w:left="1785" w:header="0" w:footer="991" w:gutter="0"/>
          <w:cols w:space="720" w:num="1"/>
        </w:sectPr>
      </w:pPr>
    </w:p>
    <w:p>
      <w:pPr>
        <w:spacing w:before="198" w:line="580" w:lineRule="exact"/>
        <w:ind w:left="20"/>
        <w:rPr>
          <w:rFonts w:ascii="仿宋" w:hAnsi="仿宋" w:eastAsia="仿宋" w:cs="仿宋"/>
          <w:sz w:val="31"/>
          <w:szCs w:val="31"/>
          <w:lang w:eastAsia="zh-CN"/>
        </w:rPr>
      </w:pPr>
      <w:bookmarkStart w:id="3" w:name="bookmark8"/>
      <w:bookmarkEnd w:id="3"/>
      <w:bookmarkStart w:id="4" w:name="bookmark7"/>
      <w:bookmarkEnd w:id="4"/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保证规划内容在时空上不矛盾。同时应纳入国民经济社会发</w:t>
      </w:r>
    </w:p>
    <w:p>
      <w:pPr>
        <w:spacing w:line="223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展规划，统筹安排资金投入。</w:t>
      </w:r>
    </w:p>
    <w:p>
      <w:pPr>
        <w:spacing w:before="205" w:line="345" w:lineRule="auto"/>
        <w:ind w:left="22" w:right="9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（三）坚持科学规划、突出重点的原则。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依据吴忠市湿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地资源分布特点，科学规划各项湿地保护与利用工程，以黄河流域湿地作为吴忠市湿地保护修复重点，全面加强黄河保</w:t>
      </w:r>
    </w:p>
    <w:p>
      <w:pPr>
        <w:spacing w:before="1"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护修复，构筑黄河生态屏障。</w:t>
      </w:r>
    </w:p>
    <w:p>
      <w:pPr>
        <w:spacing w:before="211" w:line="345" w:lineRule="auto"/>
        <w:ind w:left="19" w:right="10" w:firstLine="64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（四）坚持分区施策、优化布局的原则。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合理安排各项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湿地保护恢复任务，规划前期优先安排重点湿地保护项目及</w:t>
      </w:r>
      <w:r>
        <w:rPr>
          <w:rFonts w:ascii="仿宋" w:hAnsi="仿宋" w:eastAsia="仿宋" w:cs="仿宋"/>
          <w:sz w:val="31"/>
          <w:szCs w:val="31"/>
          <w:lang w:eastAsia="zh-CN"/>
        </w:rPr>
        <w:t>较为紧迫的湿地恢复任务，以尽快遏制湿地退化及湿地生态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环境恶化趋势。结合湿地资源具体情况和不同湿地的发展定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位，在全面保护湿地资源、受损湿地生态恢复的基础上进行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湿地资源的科学利用、合理布局、协调发展，保证湿地资源</w:t>
      </w:r>
    </w:p>
    <w:p>
      <w:pPr>
        <w:spacing w:before="1" w:line="223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的可持续发展与利用。</w:t>
      </w:r>
    </w:p>
    <w:p>
      <w:pPr>
        <w:spacing w:before="209" w:line="345" w:lineRule="auto"/>
        <w:ind w:left="28" w:right="3" w:firstLine="63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（五）坚持协调配合，分级管理的原则</w:t>
      </w: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应在市政府的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主导下建立由自然资源、水务、农业、生态环境等相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关部门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共同参与的湿地保护协调机制，明确各部门职责，协调开展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湿地保护修复，避免出现职责不明、权力交叉、管理混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乱的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局面。建立湿地分级管理体制，实行不同级别不同管理，切实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提升湿地保护管理的规范化、科学化水平。</w:t>
      </w:r>
    </w:p>
    <w:p>
      <w:pPr>
        <w:pStyle w:val="2"/>
        <w:spacing w:line="261" w:lineRule="auto"/>
        <w:rPr>
          <w:lang w:eastAsia="zh-CN"/>
        </w:rPr>
      </w:pPr>
    </w:p>
    <w:p>
      <w:pPr>
        <w:spacing w:before="101" w:line="224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2"/>
          <w:sz w:val="31"/>
          <w:szCs w:val="31"/>
          <w:lang w:eastAsia="zh-CN"/>
        </w:rPr>
        <w:t>三、规划依据</w:t>
      </w:r>
    </w:p>
    <w:p>
      <w:pPr>
        <w:pStyle w:val="2"/>
        <w:spacing w:line="256" w:lineRule="auto"/>
        <w:rPr>
          <w:lang w:eastAsia="zh-CN"/>
        </w:rPr>
      </w:pPr>
    </w:p>
    <w:p>
      <w:pPr>
        <w:spacing w:before="102" w:line="221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（一）法律法规。</w:t>
      </w:r>
    </w:p>
    <w:p>
      <w:pPr>
        <w:spacing w:before="209" w:line="581" w:lineRule="exact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position w:val="20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position w:val="20"/>
          <w:sz w:val="31"/>
          <w:szCs w:val="31"/>
          <w:lang w:eastAsia="zh-CN"/>
        </w:rPr>
        <w:t>《中华人民共和国湿地保护法》（</w:t>
      </w:r>
      <w:r>
        <w:rPr>
          <w:rFonts w:ascii="Times New Roman" w:hAnsi="Times New Roman" w:eastAsia="Times New Roman" w:cs="Times New Roman"/>
          <w:position w:val="20"/>
          <w:sz w:val="31"/>
          <w:szCs w:val="31"/>
          <w:lang w:eastAsia="zh-CN"/>
        </w:rPr>
        <w:t xml:space="preserve">2022 </w:t>
      </w:r>
      <w:r>
        <w:rPr>
          <w:rFonts w:ascii="仿宋" w:hAnsi="仿宋" w:eastAsia="仿宋" w:cs="仿宋"/>
          <w:position w:val="20"/>
          <w:sz w:val="31"/>
          <w:szCs w:val="31"/>
          <w:lang w:eastAsia="zh-CN"/>
        </w:rPr>
        <w:t>年实施）</w:t>
      </w:r>
    </w:p>
    <w:p>
      <w:pPr>
        <w:spacing w:before="1" w:line="217" w:lineRule="auto"/>
        <w:ind w:left="659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《中华人民共和国环境保护法》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(20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 xml:space="preserve">14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年修订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)</w:t>
      </w:r>
    </w:p>
    <w:p>
      <w:pPr>
        <w:spacing w:line="217" w:lineRule="auto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23" w:type="default"/>
          <w:pgSz w:w="11907" w:h="16839"/>
          <w:pgMar w:top="1431" w:right="1785" w:bottom="1268" w:left="1785" w:header="0" w:footer="991" w:gutter="0"/>
          <w:cols w:space="720" w:num="1"/>
        </w:sectPr>
      </w:pPr>
    </w:p>
    <w:p>
      <w:pPr>
        <w:spacing w:before="198" w:line="222" w:lineRule="auto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《中华人民共和国水土保持法》（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 xml:space="preserve">2010 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年修订）</w:t>
      </w:r>
    </w:p>
    <w:p>
      <w:pPr>
        <w:spacing w:before="207" w:line="223" w:lineRule="auto"/>
        <w:ind w:left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《中华人民共和国水污染防治法》（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 xml:space="preserve">2017 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年修正）</w:t>
      </w:r>
    </w:p>
    <w:p>
      <w:pPr>
        <w:spacing w:before="204" w:line="581" w:lineRule="exact"/>
        <w:ind w:left="6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position w:val="19"/>
          <w:sz w:val="31"/>
          <w:szCs w:val="31"/>
          <w:lang w:eastAsia="zh-CN"/>
        </w:rPr>
        <w:t>5.</w:t>
      </w:r>
      <w:r>
        <w:rPr>
          <w:rFonts w:ascii="仿宋" w:hAnsi="仿宋" w:eastAsia="仿宋" w:cs="仿宋"/>
          <w:position w:val="19"/>
          <w:sz w:val="31"/>
          <w:szCs w:val="31"/>
          <w:lang w:eastAsia="zh-CN"/>
        </w:rPr>
        <w:t>《中华人民共和国防洪法》（</w:t>
      </w:r>
      <w:r>
        <w:rPr>
          <w:rFonts w:ascii="Times New Roman" w:hAnsi="Times New Roman" w:eastAsia="Times New Roman" w:cs="Times New Roman"/>
          <w:position w:val="19"/>
          <w:sz w:val="31"/>
          <w:szCs w:val="31"/>
          <w:lang w:eastAsia="zh-CN"/>
        </w:rPr>
        <w:t>2016</w:t>
      </w:r>
      <w:r>
        <w:rPr>
          <w:rFonts w:ascii="仿宋" w:hAnsi="仿宋" w:eastAsia="仿宋" w:cs="仿宋"/>
          <w:position w:val="19"/>
          <w:sz w:val="31"/>
          <w:szCs w:val="31"/>
          <w:lang w:eastAsia="zh-CN"/>
        </w:rPr>
        <w:t>年修正）</w:t>
      </w:r>
    </w:p>
    <w:p>
      <w:pPr>
        <w:spacing w:before="1" w:line="217" w:lineRule="auto"/>
        <w:ind w:left="666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6.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《中华人民共和国水法》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 xml:space="preserve">(2016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年修正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)</w:t>
      </w:r>
    </w:p>
    <w:p>
      <w:pPr>
        <w:spacing w:before="214" w:line="579" w:lineRule="exact"/>
        <w:ind w:left="66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position w:val="20"/>
          <w:sz w:val="31"/>
          <w:szCs w:val="31"/>
          <w:lang w:eastAsia="zh-CN"/>
        </w:rPr>
        <w:t>7.</w:t>
      </w:r>
      <w:r>
        <w:rPr>
          <w:rFonts w:ascii="仿宋" w:hAnsi="仿宋" w:eastAsia="仿宋" w:cs="仿宋"/>
          <w:spacing w:val="7"/>
          <w:position w:val="20"/>
          <w:sz w:val="31"/>
          <w:szCs w:val="31"/>
          <w:lang w:eastAsia="zh-CN"/>
        </w:rPr>
        <w:t>《中华人民共和国野生动物保护法》</w:t>
      </w:r>
      <w:r>
        <w:rPr>
          <w:rFonts w:ascii="Times New Roman" w:hAnsi="Times New Roman" w:eastAsia="Times New Roman" w:cs="Times New Roman"/>
          <w:spacing w:val="7"/>
          <w:position w:val="20"/>
          <w:sz w:val="31"/>
          <w:szCs w:val="31"/>
          <w:lang w:eastAsia="zh-CN"/>
        </w:rPr>
        <w:t xml:space="preserve">(2016 </w:t>
      </w:r>
      <w:r>
        <w:rPr>
          <w:rFonts w:ascii="仿宋" w:hAnsi="仿宋" w:eastAsia="仿宋" w:cs="仿宋"/>
          <w:spacing w:val="7"/>
          <w:position w:val="20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7"/>
          <w:position w:val="20"/>
          <w:sz w:val="31"/>
          <w:szCs w:val="31"/>
          <w:lang w:eastAsia="zh-CN"/>
        </w:rPr>
        <w:t>)</w:t>
      </w:r>
    </w:p>
    <w:p>
      <w:pPr>
        <w:spacing w:before="1" w:line="217" w:lineRule="auto"/>
        <w:ind w:left="672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8.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《中华人民共和国土地管理法》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 xml:space="preserve">(2019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年修订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)</w:t>
      </w:r>
    </w:p>
    <w:p>
      <w:pPr>
        <w:spacing w:before="215" w:line="581" w:lineRule="exact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3"/>
          <w:position w:val="20"/>
          <w:sz w:val="31"/>
          <w:szCs w:val="31"/>
          <w:lang w:eastAsia="zh-CN"/>
        </w:rPr>
        <w:t>9.</w:t>
      </w:r>
      <w:r>
        <w:rPr>
          <w:rFonts w:ascii="仿宋" w:hAnsi="仿宋" w:eastAsia="仿宋" w:cs="仿宋"/>
          <w:spacing w:val="-3"/>
          <w:position w:val="20"/>
          <w:sz w:val="31"/>
          <w:szCs w:val="31"/>
          <w:lang w:eastAsia="zh-CN"/>
        </w:rPr>
        <w:t>《中华人民共和国野生植物保护条例》</w:t>
      </w:r>
      <w:r>
        <w:rPr>
          <w:rFonts w:ascii="仿宋" w:hAnsi="仿宋" w:eastAsia="仿宋" w:cs="仿宋"/>
          <w:spacing w:val="-4"/>
          <w:position w:val="20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position w:val="20"/>
          <w:sz w:val="31"/>
          <w:szCs w:val="31"/>
          <w:lang w:eastAsia="zh-CN"/>
        </w:rPr>
        <w:t xml:space="preserve">2017 </w:t>
      </w:r>
      <w:r>
        <w:rPr>
          <w:rFonts w:ascii="仿宋" w:hAnsi="仿宋" w:eastAsia="仿宋" w:cs="仿宋"/>
          <w:spacing w:val="-4"/>
          <w:position w:val="20"/>
          <w:sz w:val="31"/>
          <w:szCs w:val="31"/>
          <w:lang w:eastAsia="zh-CN"/>
        </w:rPr>
        <w:t>年修订）</w:t>
      </w:r>
    </w:p>
    <w:p>
      <w:pPr>
        <w:spacing w:line="222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10.</w:t>
      </w:r>
      <w:r>
        <w:rPr>
          <w:rFonts w:ascii="仿宋" w:hAnsi="仿宋" w:eastAsia="仿宋" w:cs="仿宋"/>
          <w:sz w:val="31"/>
          <w:szCs w:val="31"/>
          <w:lang w:eastAsia="zh-CN"/>
        </w:rPr>
        <w:t>《宁夏回族自治区湿地保护条例》（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 xml:space="preserve">2018 </w:t>
      </w:r>
      <w:r>
        <w:rPr>
          <w:rFonts w:ascii="仿宋" w:hAnsi="仿宋" w:eastAsia="仿宋" w:cs="仿宋"/>
          <w:sz w:val="31"/>
          <w:szCs w:val="31"/>
          <w:lang w:eastAsia="zh-CN"/>
        </w:rPr>
        <w:t>年）</w:t>
      </w:r>
    </w:p>
    <w:p>
      <w:pPr>
        <w:spacing w:before="206" w:line="221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9"/>
          <w:sz w:val="31"/>
          <w:szCs w:val="31"/>
          <w:lang w:eastAsia="zh-CN"/>
        </w:rPr>
        <w:t>（二）政策规定。</w:t>
      </w:r>
    </w:p>
    <w:p>
      <w:pPr>
        <w:spacing w:before="209" w:line="218" w:lineRule="auto"/>
        <w:ind w:left="690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《中国湿地保护行动计划》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 xml:space="preserve">(2000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)</w:t>
      </w:r>
    </w:p>
    <w:p>
      <w:pPr>
        <w:spacing w:before="215" w:line="579" w:lineRule="exact"/>
        <w:ind w:left="659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5"/>
          <w:position w:val="20"/>
          <w:sz w:val="31"/>
          <w:szCs w:val="31"/>
          <w:lang w:eastAsia="zh-CN"/>
        </w:rPr>
        <w:t>《中国生物多样性保护战略与行动计划》</w:t>
      </w: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  <w:lang w:eastAsia="zh-CN"/>
        </w:rPr>
        <w:t>(2011</w:t>
      </w:r>
      <w:r>
        <w:rPr>
          <w:rFonts w:ascii="仿宋" w:hAnsi="仿宋" w:eastAsia="仿宋" w:cs="仿宋"/>
          <w:spacing w:val="5"/>
          <w:position w:val="20"/>
          <w:sz w:val="31"/>
          <w:szCs w:val="31"/>
          <w:lang w:eastAsia="zh-CN"/>
        </w:rPr>
        <w:t>～</w:t>
      </w: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  <w:lang w:eastAsia="zh-CN"/>
        </w:rPr>
        <w:t>2030</w:t>
      </w:r>
    </w:p>
    <w:p>
      <w:pPr>
        <w:spacing w:before="1" w:line="217" w:lineRule="auto"/>
        <w:ind w:left="28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)</w:t>
      </w:r>
    </w:p>
    <w:p>
      <w:pPr>
        <w:spacing w:before="215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《黄河流域生态保护和高质量发展规划纲要》（</w:t>
      </w:r>
      <w:r>
        <w:rPr>
          <w:rFonts w:ascii="Times New Roman" w:hAnsi="Times New Roman" w:eastAsia="Times New Roman" w:cs="Times New Roman"/>
          <w:spacing w:val="-8"/>
          <w:sz w:val="31"/>
          <w:szCs w:val="31"/>
          <w:lang w:eastAsia="zh-CN"/>
        </w:rPr>
        <w:t>202</w:t>
      </w:r>
      <w:r>
        <w:rPr>
          <w:rFonts w:ascii="Times New Roman" w:hAnsi="Times New Roman" w:eastAsia="Times New Roman" w:cs="Times New Roman"/>
          <w:spacing w:val="-9"/>
          <w:sz w:val="31"/>
          <w:szCs w:val="31"/>
          <w:lang w:eastAsia="zh-CN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年）</w:t>
      </w:r>
    </w:p>
    <w:p>
      <w:pPr>
        <w:spacing w:before="208" w:line="579" w:lineRule="exact"/>
        <w:ind w:left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position w:val="19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pacing w:val="12"/>
          <w:position w:val="19"/>
          <w:sz w:val="31"/>
          <w:szCs w:val="31"/>
          <w:lang w:eastAsia="zh-CN"/>
        </w:rPr>
        <w:t>国家林业局关于印发《国家湿地公园管理办法》</w:t>
      </w:r>
      <w:r>
        <w:rPr>
          <w:rFonts w:ascii="仿宋" w:hAnsi="仿宋" w:eastAsia="仿宋" w:cs="仿宋"/>
          <w:spacing w:val="11"/>
          <w:position w:val="19"/>
          <w:sz w:val="31"/>
          <w:szCs w:val="31"/>
          <w:lang w:eastAsia="zh-CN"/>
        </w:rPr>
        <w:t>的通</w:t>
      </w:r>
    </w:p>
    <w:p>
      <w:pPr>
        <w:spacing w:before="1" w:line="223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知（林湿发〔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2017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150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号）</w:t>
      </w:r>
    </w:p>
    <w:p>
      <w:pPr>
        <w:spacing w:before="205" w:line="222" w:lineRule="auto"/>
        <w:ind w:left="6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5.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《湿地保护管理规定》（国家林业局令第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48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号修改）</w:t>
      </w:r>
    </w:p>
    <w:p>
      <w:pPr>
        <w:spacing w:before="208" w:line="579" w:lineRule="exact"/>
        <w:ind w:left="66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  <w:lang w:eastAsia="zh-CN"/>
        </w:rPr>
        <w:t>6.</w:t>
      </w:r>
      <w:r>
        <w:rPr>
          <w:rFonts w:ascii="仿宋" w:hAnsi="仿宋" w:eastAsia="仿宋" w:cs="仿宋"/>
          <w:spacing w:val="11"/>
          <w:position w:val="19"/>
          <w:sz w:val="31"/>
          <w:szCs w:val="31"/>
          <w:lang w:eastAsia="zh-CN"/>
        </w:rPr>
        <w:t>住房城乡建设部关于印发《城市湿地公园管理办法》</w:t>
      </w:r>
    </w:p>
    <w:p>
      <w:pPr>
        <w:spacing w:before="1" w:line="224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的通知（建城〔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2017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222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号）</w:t>
      </w:r>
    </w:p>
    <w:p>
      <w:pPr>
        <w:spacing w:before="203" w:line="581" w:lineRule="exact"/>
        <w:ind w:left="66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2"/>
          <w:position w:val="20"/>
          <w:sz w:val="31"/>
          <w:szCs w:val="31"/>
          <w:lang w:eastAsia="zh-CN"/>
        </w:rPr>
        <w:t>7.</w:t>
      </w:r>
      <w:r>
        <w:rPr>
          <w:rFonts w:ascii="仿宋" w:hAnsi="仿宋" w:eastAsia="仿宋" w:cs="仿宋"/>
          <w:spacing w:val="-2"/>
          <w:position w:val="20"/>
          <w:sz w:val="31"/>
          <w:szCs w:val="31"/>
          <w:lang w:eastAsia="zh-CN"/>
        </w:rPr>
        <w:t>《国务院办公厅关于加强湿地保护管理的通知》（国办</w:t>
      </w:r>
    </w:p>
    <w:p>
      <w:pPr>
        <w:spacing w:before="2" w:line="224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发〔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2004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50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号）</w:t>
      </w:r>
    </w:p>
    <w:p>
      <w:pPr>
        <w:spacing w:before="201" w:line="581" w:lineRule="exact"/>
        <w:ind w:left="67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  <w:lang w:eastAsia="zh-CN"/>
        </w:rPr>
        <w:t>8.</w:t>
      </w:r>
      <w:r>
        <w:rPr>
          <w:rFonts w:ascii="仿宋" w:hAnsi="仿宋" w:eastAsia="仿宋" w:cs="仿宋"/>
          <w:spacing w:val="11"/>
          <w:position w:val="19"/>
          <w:sz w:val="31"/>
          <w:szCs w:val="31"/>
          <w:lang w:eastAsia="zh-CN"/>
        </w:rPr>
        <w:t>《国务院办公厅关于印发湿地保护修复制度方</w:t>
      </w:r>
      <w:r>
        <w:rPr>
          <w:rFonts w:ascii="仿宋" w:hAnsi="仿宋" w:eastAsia="仿宋" w:cs="仿宋"/>
          <w:spacing w:val="10"/>
          <w:position w:val="19"/>
          <w:sz w:val="31"/>
          <w:szCs w:val="31"/>
          <w:lang w:eastAsia="zh-CN"/>
        </w:rPr>
        <w:t>案的通</w:t>
      </w:r>
    </w:p>
    <w:p>
      <w:pPr>
        <w:spacing w:before="1" w:line="224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知》（国办发〔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2016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89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号）</w:t>
      </w:r>
    </w:p>
    <w:p>
      <w:pPr>
        <w:spacing w:before="203" w:line="579" w:lineRule="exact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1"/>
          <w:position w:val="19"/>
          <w:sz w:val="31"/>
          <w:szCs w:val="31"/>
          <w:lang w:eastAsia="zh-CN"/>
        </w:rPr>
        <w:t>9.</w:t>
      </w:r>
      <w:r>
        <w:rPr>
          <w:rFonts w:ascii="仿宋" w:hAnsi="仿宋" w:eastAsia="仿宋" w:cs="仿宋"/>
          <w:spacing w:val="-1"/>
          <w:position w:val="19"/>
          <w:sz w:val="31"/>
          <w:szCs w:val="31"/>
          <w:lang w:eastAsia="zh-CN"/>
        </w:rPr>
        <w:t>《中共中央办公厅、国务院办公厅印发〈关于全面推行</w:t>
      </w:r>
    </w:p>
    <w:p>
      <w:pPr>
        <w:spacing w:before="1"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河长制的意见〉的通知》（厅字〔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2016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42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号）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4" w:type="default"/>
          <w:pgSz w:w="11907" w:h="16839"/>
          <w:pgMar w:top="1431" w:right="1636" w:bottom="1268" w:left="1785" w:header="0" w:footer="991" w:gutter="0"/>
          <w:cols w:space="720" w:num="1"/>
        </w:sectPr>
      </w:pPr>
    </w:p>
    <w:p>
      <w:pPr>
        <w:spacing w:before="198" w:line="224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bookmarkStart w:id="5" w:name="bookmark9"/>
      <w:bookmarkEnd w:id="5"/>
      <w:r>
        <w:rPr>
          <w:rFonts w:ascii="楷体" w:hAnsi="楷体" w:eastAsia="楷体" w:cs="楷体"/>
          <w:spacing w:val="-9"/>
          <w:sz w:val="31"/>
          <w:szCs w:val="31"/>
          <w:lang w:eastAsia="zh-CN"/>
        </w:rPr>
        <w:t>（三）标准规范。</w:t>
      </w:r>
    </w:p>
    <w:p>
      <w:pPr>
        <w:spacing w:before="203" w:line="224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《防洪标准》（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GB50201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－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2014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）</w:t>
      </w:r>
    </w:p>
    <w:p>
      <w:pPr>
        <w:spacing w:before="202" w:line="218" w:lineRule="auto"/>
        <w:ind w:left="659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《地表水环境质量标准》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3838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－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2002)</w:t>
      </w:r>
    </w:p>
    <w:p>
      <w:pPr>
        <w:spacing w:before="214" w:line="218" w:lineRule="auto"/>
        <w:ind w:left="665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《湿地恢复工程项目建设标准（试行）》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(2007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)</w:t>
      </w:r>
    </w:p>
    <w:p>
      <w:pPr>
        <w:spacing w:before="215" w:line="222" w:lineRule="auto"/>
        <w:ind w:left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z w:val="31"/>
          <w:szCs w:val="31"/>
          <w:lang w:eastAsia="zh-CN"/>
        </w:rPr>
        <w:t>《湿地保护工程项目建设标准》（建标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196-2018</w:t>
      </w:r>
      <w:r>
        <w:rPr>
          <w:rFonts w:ascii="仿宋" w:hAnsi="仿宋" w:eastAsia="仿宋" w:cs="仿宋"/>
          <w:sz w:val="31"/>
          <w:szCs w:val="31"/>
          <w:lang w:eastAsia="zh-CN"/>
        </w:rPr>
        <w:t>）</w:t>
      </w:r>
    </w:p>
    <w:p>
      <w:pPr>
        <w:spacing w:before="206" w:line="225" w:lineRule="auto"/>
        <w:ind w:left="657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5"/>
          <w:sz w:val="31"/>
          <w:szCs w:val="31"/>
          <w:lang w:eastAsia="zh-CN"/>
        </w:rPr>
        <w:t>（四）相关文件、规划。</w:t>
      </w:r>
    </w:p>
    <w:p>
      <w:pPr>
        <w:spacing w:before="188" w:line="560" w:lineRule="exact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position w:val="18"/>
          <w:sz w:val="31"/>
          <w:szCs w:val="31"/>
          <w:lang w:eastAsia="zh-CN"/>
        </w:rPr>
        <w:t>《习近平总书记在黄河流域生态保护和高质</w:t>
      </w:r>
      <w:r>
        <w:rPr>
          <w:rFonts w:ascii="仿宋" w:hAnsi="仿宋" w:eastAsia="仿宋" w:cs="仿宋"/>
          <w:spacing w:val="10"/>
          <w:position w:val="18"/>
          <w:sz w:val="31"/>
          <w:szCs w:val="31"/>
          <w:lang w:eastAsia="zh-CN"/>
        </w:rPr>
        <w:t>量发展座</w:t>
      </w:r>
    </w:p>
    <w:p>
      <w:pPr>
        <w:spacing w:before="1" w:line="224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谈会上的讲话》</w:t>
      </w:r>
    </w:p>
    <w:p>
      <w:pPr>
        <w:spacing w:before="184" w:line="224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《习近平总书记视察宁夏重要讲话》</w:t>
      </w:r>
    </w:p>
    <w:p>
      <w:pPr>
        <w:spacing w:before="186" w:line="333" w:lineRule="auto"/>
        <w:ind w:left="29" w:right="150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《中共宁夏回族自治区委员会关于深入学习贯彻习近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平总书记视察宁夏重要讲话精神继续建设经济繁荣民族团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结环境优美人民富裕的美丽新宁夏的决定》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（中国共产党宁</w:t>
      </w:r>
    </w:p>
    <w:p>
      <w:pPr>
        <w:spacing w:before="1" w:line="223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sz w:val="31"/>
          <w:szCs w:val="31"/>
          <w:lang w:eastAsia="zh-CN"/>
        </w:rPr>
        <w:t>夏回族自治区第十二届委员会第十一次全体会议审议通过）</w:t>
      </w:r>
    </w:p>
    <w:p>
      <w:pPr>
        <w:spacing w:before="183" w:line="334" w:lineRule="auto"/>
        <w:ind w:left="20" w:right="155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《中共宁夏回族自治区委员会关于建设黄河流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域生态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保护和高质量发展先行区的实施意见》（中国共产党宁夏回</w:t>
      </w:r>
    </w:p>
    <w:p>
      <w:pPr>
        <w:spacing w:before="1" w:line="223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族自治区第十二届委员会第十一次全体会议审议通过）</w:t>
      </w:r>
    </w:p>
    <w:p>
      <w:pPr>
        <w:spacing w:before="184" w:line="562" w:lineRule="exact"/>
        <w:ind w:left="6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  <w:lang w:eastAsia="zh-CN"/>
        </w:rPr>
        <w:t>5.</w:t>
      </w:r>
      <w:r>
        <w:rPr>
          <w:rFonts w:ascii="仿宋" w:hAnsi="仿宋" w:eastAsia="仿宋" w:cs="仿宋"/>
          <w:spacing w:val="11"/>
          <w:position w:val="18"/>
          <w:sz w:val="31"/>
          <w:szCs w:val="31"/>
          <w:lang w:eastAsia="zh-CN"/>
        </w:rPr>
        <w:t>《中共宁夏回族自治区委员会关于制定国民经济和社</w:t>
      </w:r>
    </w:p>
    <w:p>
      <w:pPr>
        <w:spacing w:before="1" w:line="208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会发展第十四个五年规划和二</w:t>
      </w:r>
      <w:r>
        <w:rPr>
          <w:rFonts w:ascii="微软雅黑" w:hAnsi="微软雅黑" w:eastAsia="微软雅黑" w:cs="微软雅黑"/>
          <w:spacing w:val="9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三五年远景目标的建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议》</w:t>
      </w:r>
    </w:p>
    <w:p>
      <w:pPr>
        <w:spacing w:before="97" w:line="222" w:lineRule="auto"/>
        <w:ind w:left="66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6.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《全国湿地保护规划（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2022-2030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年）》</w:t>
      </w:r>
    </w:p>
    <w:p>
      <w:pPr>
        <w:spacing w:before="186" w:line="563" w:lineRule="exact"/>
        <w:ind w:left="66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6"/>
          <w:position w:val="18"/>
          <w:sz w:val="31"/>
          <w:szCs w:val="31"/>
          <w:lang w:eastAsia="zh-CN"/>
        </w:rPr>
        <w:t>7.</w:t>
      </w:r>
      <w:r>
        <w:rPr>
          <w:rFonts w:ascii="仿宋" w:hAnsi="仿宋" w:eastAsia="仿宋" w:cs="仿宋"/>
          <w:spacing w:val="36"/>
          <w:position w:val="18"/>
          <w:sz w:val="31"/>
          <w:szCs w:val="31"/>
          <w:lang w:eastAsia="zh-CN"/>
        </w:rPr>
        <w:t>《黄河流域宁夏段国土绿化和湿地保护修复规划</w:t>
      </w:r>
    </w:p>
    <w:p>
      <w:pPr>
        <w:spacing w:before="1" w:line="223" w:lineRule="auto"/>
        <w:ind w:left="1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lang w:eastAsia="zh-CN"/>
        </w:rPr>
        <w:t>2020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～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lang w:eastAsia="zh-CN"/>
        </w:rPr>
        <w:t>2025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年）》</w:t>
      </w:r>
    </w:p>
    <w:p>
      <w:pPr>
        <w:spacing w:before="183" w:line="560" w:lineRule="exact"/>
        <w:ind w:left="67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  <w:lang w:eastAsia="zh-CN"/>
        </w:rPr>
        <w:t>8.</w:t>
      </w:r>
      <w:r>
        <w:rPr>
          <w:rFonts w:ascii="仿宋" w:hAnsi="仿宋" w:eastAsia="仿宋" w:cs="仿宋"/>
          <w:spacing w:val="-2"/>
          <w:position w:val="18"/>
          <w:sz w:val="31"/>
          <w:szCs w:val="31"/>
          <w:lang w:eastAsia="zh-CN"/>
        </w:rPr>
        <w:t>《宁夏回族自治区湿地保护修复制度工作方案》（宁政</w:t>
      </w:r>
    </w:p>
    <w:p>
      <w:pPr>
        <w:spacing w:before="1" w:line="224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办〔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2017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199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号）</w:t>
      </w:r>
    </w:p>
    <w:p>
      <w:pPr>
        <w:spacing w:before="185" w:line="221" w:lineRule="auto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9.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《宁夏回族自治区全面推行河长制工作方案》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5" w:type="default"/>
          <w:pgSz w:w="11907" w:h="16839"/>
          <w:pgMar w:top="1431" w:right="1645" w:bottom="1267" w:left="1785" w:header="0" w:footer="991" w:gutter="0"/>
          <w:cols w:space="720" w:num="1"/>
        </w:sectPr>
      </w:pPr>
    </w:p>
    <w:p>
      <w:pPr>
        <w:spacing w:before="184" w:line="236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bookmarkStart w:id="6" w:name="bookmark10"/>
      <w:bookmarkEnd w:id="6"/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10.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《自治区党委办公厅人民政府办公厅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&lt;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关于全面推行</w:t>
      </w:r>
    </w:p>
    <w:p>
      <w:pPr>
        <w:spacing w:before="162" w:line="237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林长制的实施意见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&gt;</w:t>
      </w:r>
      <w:r>
        <w:rPr>
          <w:rFonts w:ascii="仿宋" w:hAnsi="仿宋" w:eastAsia="仿宋" w:cs="仿宋"/>
          <w:sz w:val="31"/>
          <w:szCs w:val="31"/>
          <w:lang w:eastAsia="zh-CN"/>
        </w:rPr>
        <w:t>》（宁党办〔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2021</w:t>
      </w:r>
      <w:r>
        <w:rPr>
          <w:rFonts w:ascii="仿宋" w:hAnsi="仿宋" w:eastAsia="仿宋" w:cs="仿宋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80</w:t>
      </w:r>
      <w:r>
        <w:rPr>
          <w:rFonts w:ascii="仿宋" w:hAnsi="仿宋" w:eastAsia="仿宋" w:cs="仿宋"/>
          <w:sz w:val="31"/>
          <w:szCs w:val="31"/>
          <w:lang w:eastAsia="zh-CN"/>
        </w:rPr>
        <w:t>号）</w:t>
      </w:r>
    </w:p>
    <w:p>
      <w:pPr>
        <w:spacing w:before="163" w:line="222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11.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《吴忠市湿地保护修复制度实施方案》</w:t>
      </w:r>
    </w:p>
    <w:p>
      <w:pPr>
        <w:spacing w:before="186" w:line="559" w:lineRule="exact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  <w:lang w:eastAsia="zh-CN"/>
        </w:rPr>
        <w:t xml:space="preserve">12. </w:t>
      </w:r>
      <w:r>
        <w:rPr>
          <w:rFonts w:ascii="仿宋" w:hAnsi="仿宋" w:eastAsia="仿宋" w:cs="仿宋"/>
          <w:spacing w:val="-3"/>
          <w:position w:val="18"/>
          <w:sz w:val="31"/>
          <w:szCs w:val="31"/>
          <w:lang w:eastAsia="zh-CN"/>
        </w:rPr>
        <w:t>《吴忠市国土空间总体规划（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  <w:lang w:eastAsia="zh-CN"/>
        </w:rPr>
        <w:t>2021-2035</w:t>
      </w:r>
      <w:r>
        <w:rPr>
          <w:rFonts w:ascii="仿宋" w:hAnsi="仿宋" w:eastAsia="仿宋" w:cs="仿宋"/>
          <w:spacing w:val="-3"/>
          <w:position w:val="18"/>
          <w:sz w:val="31"/>
          <w:szCs w:val="31"/>
          <w:lang w:eastAsia="zh-CN"/>
        </w:rPr>
        <w:t>年）》</w:t>
      </w:r>
    </w:p>
    <w:p>
      <w:pPr>
        <w:spacing w:line="223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13.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《吴忠市全域旅游发展总体规划》</w:t>
      </w:r>
    </w:p>
    <w:p>
      <w:pPr>
        <w:spacing w:before="187" w:line="222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14.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《宁夏哈巴湖国家级自然保护区总体规划》</w:t>
      </w:r>
    </w:p>
    <w:p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15.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《宁夏青铜峡库区湿地自治区级自然保护区总体规划》</w:t>
      </w:r>
    </w:p>
    <w:p>
      <w:pPr>
        <w:spacing w:before="187" w:line="562" w:lineRule="exact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  <w:lang w:eastAsia="zh-CN"/>
        </w:rPr>
        <w:t xml:space="preserve">16. </w:t>
      </w:r>
      <w:r>
        <w:rPr>
          <w:rFonts w:ascii="仿宋" w:hAnsi="仿宋" w:eastAsia="仿宋" w:cs="仿宋"/>
          <w:spacing w:val="3"/>
          <w:position w:val="18"/>
          <w:sz w:val="31"/>
          <w:szCs w:val="31"/>
          <w:lang w:eastAsia="zh-CN"/>
        </w:rPr>
        <w:t>《宁夏吴忠黄河国家湿地公园总体规划》</w:t>
      </w:r>
    </w:p>
    <w:p>
      <w:pPr>
        <w:spacing w:before="1" w:line="223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17.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《宁夏太阳山国家湿地公园总体规划》</w:t>
      </w:r>
    </w:p>
    <w:p>
      <w:pPr>
        <w:spacing w:before="184" w:line="221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18.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吴忠市自然资源局提供的其他相关资料</w:t>
      </w:r>
    </w:p>
    <w:p>
      <w:pPr>
        <w:pStyle w:val="2"/>
        <w:spacing w:line="255" w:lineRule="auto"/>
        <w:rPr>
          <w:lang w:eastAsia="zh-CN"/>
        </w:rPr>
      </w:pPr>
    </w:p>
    <w:p>
      <w:pPr>
        <w:spacing w:before="101" w:line="226" w:lineRule="auto"/>
        <w:ind w:left="68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3"/>
          <w:sz w:val="31"/>
          <w:szCs w:val="31"/>
          <w:lang w:eastAsia="zh-CN"/>
        </w:rPr>
        <w:t>四、规划范围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345" w:lineRule="auto"/>
        <w:ind w:left="35" w:right="223" w:firstLine="62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本规划范围为吴忠市市辖区，包括利通区、红寺堡区、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青铜峡市、盐池县、同心县，国土总面积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1.67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km</w:t>
      </w:r>
      <w:r>
        <w:rPr>
          <w:rFonts w:ascii="Times New Roman" w:hAnsi="Times New Roman" w:eastAsia="Times New Roman" w:cs="Times New Roman"/>
          <w:spacing w:val="-7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，其中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湿地面积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452.87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（依据国土三调全口径湿地统计</w:t>
      </w:r>
      <w:r>
        <w:rPr>
          <w:rFonts w:ascii="仿宋" w:hAnsi="仿宋" w:eastAsia="仿宋" w:cs="仿宋"/>
          <w:spacing w:val="-46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占吴</w:t>
      </w:r>
    </w:p>
    <w:p>
      <w:pPr>
        <w:spacing w:before="1" w:line="223" w:lineRule="auto"/>
        <w:ind w:left="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忠市国土面积的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2.71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％。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2" w:line="226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五、规划期限与规划目标</w:t>
      </w:r>
    </w:p>
    <w:p>
      <w:pPr>
        <w:pStyle w:val="2"/>
        <w:spacing w:line="253" w:lineRule="auto"/>
        <w:rPr>
          <w:lang w:eastAsia="zh-CN"/>
        </w:rPr>
      </w:pPr>
    </w:p>
    <w:p>
      <w:pPr>
        <w:spacing w:before="101" w:line="222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（一）规划期限。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规划期限为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 xml:space="preserve">2022-2025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年。</w:t>
      </w:r>
    </w:p>
    <w:p>
      <w:pPr>
        <w:spacing w:before="211" w:line="345" w:lineRule="auto"/>
        <w:ind w:left="22" w:right="314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（二）总体目标。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建立湿地分级管理体系，加强湿地生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态保育、恢复重建、科研监测，提升湿地保护管理能力，恢复和构筑良性循环的湿地生态系统，保护湿地资源，维持湿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地生态安全，维护湿地生物多样性；确保吴忠市湿地面积不减少，湿地功能稳步提升，湿地资源得到有效保护和可持续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利用，将吴忠市建成</w:t>
      </w:r>
      <w:r>
        <w:rPr>
          <w:rFonts w:ascii="仿宋" w:hAnsi="仿宋" w:eastAsia="仿宋" w:cs="仿宋"/>
          <w:spacing w:val="3"/>
          <w:sz w:val="31"/>
          <w:szCs w:val="31"/>
          <w:lang w:val="en" w:eastAsia="zh-CN"/>
        </w:rPr>
        <w:t>黄河流域生态保护和高质量发展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的排头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6" w:type="default"/>
          <w:pgSz w:w="11907" w:h="16839"/>
          <w:pgMar w:top="1431" w:right="1478" w:bottom="1268" w:left="1785" w:header="0" w:footer="992" w:gutter="0"/>
          <w:cols w:space="720" w:num="1"/>
        </w:sectPr>
      </w:pPr>
    </w:p>
    <w:p>
      <w:pPr>
        <w:spacing w:before="198" w:line="221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兵，让湿地保护恢复成为吴忠市生态建设发展的亮点。</w:t>
      </w:r>
    </w:p>
    <w:p>
      <w:pPr>
        <w:spacing w:before="208" w:line="229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bookmarkStart w:id="7" w:name="bookmark11"/>
      <w:bookmarkEnd w:id="7"/>
      <w:r>
        <w:rPr>
          <w:rFonts w:ascii="楷体" w:hAnsi="楷体" w:eastAsia="楷体" w:cs="楷体"/>
          <w:spacing w:val="-13"/>
          <w:sz w:val="31"/>
          <w:szCs w:val="31"/>
          <w:lang w:eastAsia="zh-CN"/>
        </w:rPr>
        <w:t>（三）具体目标。</w:t>
      </w:r>
    </w:p>
    <w:p>
      <w:pPr>
        <w:spacing w:before="194" w:line="223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实施湿地总量管控，维持湿地总面积不减少；</w:t>
      </w:r>
    </w:p>
    <w:p>
      <w:pPr>
        <w:spacing w:before="206" w:line="581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3"/>
          <w:position w:val="19"/>
          <w:sz w:val="31"/>
          <w:szCs w:val="31"/>
          <w:lang w:eastAsia="zh-CN"/>
        </w:rPr>
        <w:t>建立重要湿地分级管理体系，确定各级湿地管理主体、</w:t>
      </w:r>
    </w:p>
    <w:p>
      <w:pPr>
        <w:spacing w:before="1"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制定管理制度和措施；</w:t>
      </w:r>
    </w:p>
    <w:p>
      <w:pPr>
        <w:spacing w:before="204" w:line="581" w:lineRule="exact"/>
        <w:ind w:left="665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"/>
          <w:position w:val="18"/>
          <w:sz w:val="31"/>
          <w:szCs w:val="31"/>
          <w:lang w:eastAsia="zh-CN"/>
        </w:rPr>
        <w:t>恢复湿地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  <w:lang w:eastAsia="zh-CN"/>
        </w:rPr>
        <w:t>753.33</w:t>
      </w:r>
      <w:r>
        <w:rPr>
          <w:rFonts w:ascii="Times New Roman" w:hAnsi="Times New Roman" w:eastAsia="Times New Roman" w:cs="Times New Roman"/>
          <w:position w:val="18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28"/>
          <w:lang w:eastAsia="zh-CN"/>
        </w:rPr>
        <w:t>2</w:t>
      </w:r>
      <w:r>
        <w:rPr>
          <w:rFonts w:ascii="仿宋" w:hAnsi="仿宋" w:eastAsia="仿宋" w:cs="仿宋"/>
          <w:spacing w:val="1"/>
          <w:position w:val="18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  <w:lang w:eastAsia="zh-CN"/>
        </w:rPr>
        <w:t>1.13</w:t>
      </w:r>
      <w:r>
        <w:rPr>
          <w:rFonts w:ascii="仿宋" w:hAnsi="仿宋" w:eastAsia="仿宋" w:cs="仿宋"/>
          <w:spacing w:val="1"/>
          <w:position w:val="18"/>
          <w:sz w:val="31"/>
          <w:szCs w:val="31"/>
          <w:lang w:eastAsia="zh-CN"/>
        </w:rPr>
        <w:t>万亩</w:t>
      </w:r>
      <w:r>
        <w:rPr>
          <w:rFonts w:ascii="仿宋" w:hAnsi="仿宋" w:eastAsia="仿宋" w:cs="仿宋"/>
          <w:spacing w:val="-15"/>
          <w:position w:val="18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1"/>
          <w:position w:val="18"/>
          <w:sz w:val="31"/>
          <w:szCs w:val="31"/>
          <w:lang w:eastAsia="zh-CN"/>
        </w:rPr>
        <w:t>湿地保护修复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  <w:lang w:eastAsia="zh-CN"/>
        </w:rPr>
        <w:t>3.</w:t>
      </w:r>
      <w:r>
        <w:rPr>
          <w:rFonts w:ascii="Times New Roman" w:hAnsi="Times New Roman" w:eastAsia="Times New Roman" w:cs="Times New Roman"/>
          <w:position w:val="18"/>
          <w:sz w:val="31"/>
          <w:szCs w:val="31"/>
          <w:lang w:eastAsia="zh-CN"/>
        </w:rPr>
        <w:t>22</w:t>
      </w:r>
    </w:p>
    <w:p>
      <w:pPr>
        <w:spacing w:before="1" w:line="237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万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position w:val="10"/>
          <w:lang w:eastAsia="zh-CN"/>
        </w:rPr>
        <w:t>2</w:t>
      </w:r>
      <w:r>
        <w:rPr>
          <w:rFonts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48.34</w:t>
      </w:r>
      <w:r>
        <w:rPr>
          <w:rFonts w:ascii="仿宋" w:hAnsi="仿宋" w:eastAsia="仿宋" w:cs="仿宋"/>
          <w:sz w:val="31"/>
          <w:szCs w:val="31"/>
          <w:lang w:eastAsia="zh-CN"/>
        </w:rPr>
        <w:t>万亩</w:t>
      </w:r>
      <w:r>
        <w:rPr>
          <w:rFonts w:ascii="仿宋" w:hAnsi="仿宋" w:eastAsia="仿宋" w:cs="仿宋"/>
          <w:spacing w:val="-76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z w:val="31"/>
          <w:szCs w:val="31"/>
          <w:lang w:eastAsia="zh-CN"/>
        </w:rPr>
        <w:t>自治区级重要湿地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z w:val="31"/>
          <w:szCs w:val="31"/>
          <w:lang w:eastAsia="zh-CN"/>
        </w:rPr>
        <w:t>处；</w:t>
      </w:r>
    </w:p>
    <w:p>
      <w:pPr>
        <w:spacing w:before="182" w:line="579" w:lineRule="exact"/>
        <w:ind w:left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pacing w:val="11"/>
          <w:position w:val="19"/>
          <w:sz w:val="31"/>
          <w:szCs w:val="31"/>
          <w:lang w:eastAsia="zh-CN"/>
        </w:rPr>
        <w:t>黄河沿线重要湿地生态治理及恢复，重要湖泊、沼泽</w:t>
      </w:r>
    </w:p>
    <w:p>
      <w:pPr>
        <w:spacing w:before="1" w:line="223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湿地及入黄排水沟水质得到改善；</w:t>
      </w:r>
    </w:p>
    <w:p>
      <w:pPr>
        <w:spacing w:before="205" w:line="581" w:lineRule="exact"/>
        <w:ind w:left="6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20"/>
          <w:sz w:val="31"/>
          <w:szCs w:val="31"/>
          <w:lang w:eastAsia="zh-CN"/>
        </w:rPr>
        <w:t>5.</w:t>
      </w:r>
      <w:r>
        <w:rPr>
          <w:rFonts w:ascii="仿宋" w:hAnsi="仿宋" w:eastAsia="仿宋" w:cs="仿宋"/>
          <w:spacing w:val="11"/>
          <w:position w:val="20"/>
          <w:sz w:val="31"/>
          <w:szCs w:val="31"/>
          <w:lang w:eastAsia="zh-CN"/>
        </w:rPr>
        <w:t>全面提高湿地保护管理的法制化水平，建成完善的湿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地保护、管理和合理利用的政策法规和监督体系；</w:t>
      </w:r>
    </w:p>
    <w:p>
      <w:pPr>
        <w:spacing w:before="205" w:line="346" w:lineRule="auto"/>
        <w:ind w:left="20" w:right="99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6.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进一步加强典型湿地生态系统及重点保护野生动物的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保护，使典型湿地生态系统类型和重要野生动植物得到良好</w:t>
      </w:r>
    </w:p>
    <w:p>
      <w:pPr>
        <w:spacing w:before="2" w:line="234" w:lineRule="auto"/>
        <w:ind w:left="2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保护，湿地保护率维持在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28.9%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；</w:t>
      </w:r>
    </w:p>
    <w:p>
      <w:pPr>
        <w:spacing w:before="181" w:line="346" w:lineRule="auto"/>
        <w:ind w:left="23" w:right="19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/>
        </w:rPr>
        <w:t>7.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至规划期末，吴忠市湿地保护管理的规范化、现代化</w:t>
      </w:r>
      <w:r>
        <w:rPr>
          <w:rFonts w:ascii="仿宋" w:hAnsi="仿宋" w:eastAsia="仿宋" w:cs="仿宋"/>
          <w:sz w:val="31"/>
          <w:szCs w:val="31"/>
          <w:lang w:eastAsia="zh-CN"/>
        </w:rPr>
        <w:t>水平得到显著提升，湿地保护制度更加完善，机制更加健全，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重要湿地得到全面保护，一般湿地退化趋势得到根本遏制，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湿地综合功能更加凸显，初步形成湿地保护与利用协调发展</w:t>
      </w:r>
    </w:p>
    <w:p>
      <w:pPr>
        <w:spacing w:before="1" w:line="223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的新格局。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7" w:type="default"/>
          <w:pgSz w:w="11907" w:h="16839"/>
          <w:pgMar w:top="1431" w:right="1697" w:bottom="1267" w:left="1785" w:header="0" w:footer="992" w:gutter="0"/>
          <w:cols w:space="720" w:num="1"/>
        </w:sectPr>
      </w:pPr>
    </w:p>
    <w:p>
      <w:pPr>
        <w:pStyle w:val="2"/>
        <w:spacing w:line="374" w:lineRule="auto"/>
        <w:rPr>
          <w:lang w:eastAsia="zh-CN"/>
        </w:rPr>
      </w:pPr>
    </w:p>
    <w:p>
      <w:pPr>
        <w:spacing w:before="133" w:line="188" w:lineRule="auto"/>
        <w:ind w:left="2972"/>
        <w:rPr>
          <w:rFonts w:ascii="微软雅黑" w:hAnsi="微软雅黑" w:eastAsia="微软雅黑" w:cs="微软雅黑"/>
          <w:sz w:val="31"/>
          <w:szCs w:val="31"/>
          <w:lang w:eastAsia="zh-CN"/>
        </w:rPr>
      </w:pPr>
      <w:bookmarkStart w:id="8" w:name="bookmark12"/>
      <w:bookmarkEnd w:id="8"/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  <w:lang w:eastAsia="zh-CN"/>
        </w:rPr>
        <w:t>第五章总体布局</w:t>
      </w:r>
    </w:p>
    <w:p>
      <w:pPr>
        <w:pStyle w:val="2"/>
        <w:spacing w:line="375" w:lineRule="auto"/>
        <w:rPr>
          <w:lang w:eastAsia="zh-CN"/>
        </w:rPr>
      </w:pPr>
    </w:p>
    <w:p>
      <w:pPr>
        <w:spacing w:before="101" w:line="345" w:lineRule="auto"/>
        <w:ind w:left="23" w:right="15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依据市域湿地资源的分布区域、湿地类型、资源特征及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各湿地主要功能，将全市湿地资源布局为五个分布区，即：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贺兰山东麓蓄洪区、引黄灌区、鄂尔多斯台地荒漠区、清水</w:t>
      </w:r>
    </w:p>
    <w:p>
      <w:pPr>
        <w:spacing w:before="1"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河干流沟谷阶地区、黄土丘陵区。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4" w:lineRule="auto"/>
        <w:ind w:left="241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第一节贺兰山东麓蓄洪区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0" w:line="225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一、区域范围</w:t>
      </w:r>
    </w:p>
    <w:p>
      <w:pPr>
        <w:spacing w:before="203" w:line="578" w:lineRule="exact"/>
        <w:ind w:left="67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position w:val="19"/>
          <w:sz w:val="31"/>
          <w:szCs w:val="31"/>
          <w:lang w:eastAsia="zh-CN"/>
        </w:rPr>
        <w:t>贺兰山东麓蓄洪区湿地群主要指吴忠市西北部青铜峡</w:t>
      </w:r>
    </w:p>
    <w:p>
      <w:pPr>
        <w:spacing w:before="1" w:line="223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沿山公路以西区域。</w:t>
      </w:r>
    </w:p>
    <w:p>
      <w:pPr>
        <w:spacing w:before="205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  <w:lang w:eastAsia="zh-CN"/>
        </w:rPr>
        <w:t>二、湿地资源特征</w:t>
      </w:r>
    </w:p>
    <w:p>
      <w:pPr>
        <w:spacing w:before="208" w:line="345" w:lineRule="auto"/>
        <w:ind w:left="15" w:right="9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3"/>
          <w:sz w:val="31"/>
          <w:szCs w:val="31"/>
          <w:lang w:eastAsia="zh-CN"/>
        </w:rPr>
        <w:t>该区域湿地主要位于贺兰山吴忠段及其山前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冲积平原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内，包括山洪沟道及蓄洪库，在起到防洪蓄水作用的同时，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形成了一定面积的湿地，成为贺兰山东麓地区重要鸟类栖息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地。湿地自然植被稀少，植被资源以人工种植的植被为主，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水域面积受贺兰山洪水影响较大，在山洪多发季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节，水域面</w:t>
      </w:r>
    </w:p>
    <w:p>
      <w:pPr>
        <w:spacing w:before="2" w:line="222" w:lineRule="auto"/>
        <w:ind w:left="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积、环境会发生较大变化。</w:t>
      </w:r>
    </w:p>
    <w:p>
      <w:pPr>
        <w:spacing w:before="208" w:line="345" w:lineRule="auto"/>
        <w:ind w:left="28" w:firstLine="68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区域内有大小沟道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条，其中较大的有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14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条，多数沟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道为季节性河流，植被较好的沟道常流水径流深可达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mm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受地形地貌及气候影响，沟道水流具有暴涨暴落特性。</w:t>
      </w:r>
    </w:p>
    <w:p>
      <w:pPr>
        <w:spacing w:before="210" w:line="345" w:lineRule="auto"/>
        <w:ind w:left="15" w:right="4" w:firstLine="69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区域内有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 xml:space="preserve">6 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座滞洪区，这些滞洪区承接了贺兰山山洪水，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形成了大面积的湿地。分别为大坝滞洪区、大沟滞洪区、马</w:t>
      </w:r>
    </w:p>
    <w:p>
      <w:pPr>
        <w:spacing w:before="1" w:line="223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圈沟滞洪区、邵里桥滞洪区、营桥滞洪区以及磨石沟滞洪区。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8" w:type="default"/>
          <w:pgSz w:w="11907" w:h="16839"/>
          <w:pgMar w:top="1431" w:right="1708" w:bottom="1267" w:left="1785" w:header="0" w:footer="991" w:gutter="0"/>
          <w:cols w:space="720" w:num="1"/>
        </w:sectPr>
      </w:pPr>
    </w:p>
    <w:p>
      <w:pPr>
        <w:spacing w:before="198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三、湿地主要功能及重点保护内容</w:t>
      </w:r>
    </w:p>
    <w:p>
      <w:pPr>
        <w:spacing w:before="204" w:line="578" w:lineRule="exact"/>
        <w:ind w:right="78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  <w:lang w:eastAsia="zh-CN"/>
        </w:rPr>
        <w:t>该区湿地主要功能包括：调蓄洪水、抗旱排涝、净化水</w:t>
      </w:r>
    </w:p>
    <w:p>
      <w:pPr>
        <w:spacing w:before="1" w:line="222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质；为鸟类提供栖息地；维护城区生态安全。</w:t>
      </w:r>
    </w:p>
    <w:p>
      <w:pPr>
        <w:spacing w:before="206" w:line="581" w:lineRule="exact"/>
        <w:ind w:right="79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其主要保护对象为湿地蓄洪设施、湿地水环境、湿地野</w:t>
      </w:r>
    </w:p>
    <w:p>
      <w:pPr>
        <w:spacing w:line="222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生动物、湿地植被、鸟类栖息环境等。</w:t>
      </w:r>
    </w:p>
    <w:p>
      <w:pPr>
        <w:spacing w:before="206" w:line="224" w:lineRule="auto"/>
        <w:ind w:left="52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四、主要保护措施</w:t>
      </w:r>
    </w:p>
    <w:p>
      <w:pPr>
        <w:spacing w:before="223" w:line="357" w:lineRule="auto"/>
        <w:ind w:left="38" w:right="77" w:firstLine="62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（一）开展淤泥治理。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蓄洪区湿地承接了大量的贺兰山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泄洪水，泄洪水中裹挟有大量泥沙，且由于缺乏清理，导致蓄洪区湿地泥沙淤积较为严重，本规划期应统筹资金开展蓄</w:t>
      </w:r>
    </w:p>
    <w:p>
      <w:pPr>
        <w:spacing w:line="221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洪湿地淤泥清理，并统筹建设沉沙池等泥沙沉降设施。</w:t>
      </w:r>
    </w:p>
    <w:p>
      <w:pPr>
        <w:spacing w:before="221" w:line="358" w:lineRule="auto"/>
        <w:ind w:left="22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（二）加强水资源调蓄设施建设。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贺兰山东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麓沟道基本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属季节性河流，常流水沟道较少，受地形地貌及气候影响，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有暴涨暴落的特点，在干旱时期，沟道干涸裸露，丰水时期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又极易发生山洪危害，贺兰山的山洪水在经过适当疏导和调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蓄后，不仅可形成湿地，还可以作为灌溉用水，因此，加强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贺兰山东麓各沟道水资源调蓄设施建设，通过截留、拦蓄，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实现对山洪水的有效利用，同时减少洪涝灾害，增加区域湿</w:t>
      </w:r>
    </w:p>
    <w:p>
      <w:pPr>
        <w:spacing w:before="2"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地资源，增强湿地防洪能力，维护青铜峡市生态安全。</w:t>
      </w:r>
    </w:p>
    <w:p>
      <w:pPr>
        <w:spacing w:before="228" w:line="357" w:lineRule="auto"/>
        <w:ind w:left="22" w:right="75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（三）加大沟道盗采滥挖打击力度。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近年来，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在贺兰山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东麓沟道违规采石、采砂的现象时有发生，对沟道生态环境和湿地生态系统造成严重破坏。为维护贺兰山东麓蓄洪区湿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地生态安全，要加大对违法行为的打击力度，定期开展执法</w:t>
      </w:r>
    </w:p>
    <w:p>
      <w:pPr>
        <w:spacing w:before="1" w:line="221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巡护，发现盗采、滥挖现象及时制止并严厉处置。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29" w:type="default"/>
          <w:pgSz w:w="11907" w:h="16839"/>
          <w:pgMar w:top="1431" w:right="1718" w:bottom="1267" w:left="1785" w:header="0" w:footer="992" w:gutter="0"/>
          <w:cols w:space="720" w:num="1"/>
        </w:sectPr>
      </w:pPr>
    </w:p>
    <w:p>
      <w:pPr>
        <w:spacing w:before="198" w:line="224" w:lineRule="auto"/>
        <w:ind w:left="3053"/>
        <w:rPr>
          <w:rFonts w:ascii="黑体" w:hAnsi="黑体" w:eastAsia="黑体" w:cs="黑体"/>
          <w:sz w:val="31"/>
          <w:szCs w:val="31"/>
          <w:lang w:eastAsia="zh-CN"/>
        </w:rPr>
      </w:pPr>
      <w:bookmarkStart w:id="9" w:name="bookmark13"/>
      <w:bookmarkEnd w:id="9"/>
      <w:bookmarkStart w:id="10" w:name="bookmark14"/>
      <w:bookmarkEnd w:id="10"/>
      <w:r>
        <w:rPr>
          <w:rFonts w:ascii="黑体" w:hAnsi="黑体" w:eastAsia="黑体" w:cs="黑体"/>
          <w:spacing w:val="2"/>
          <w:sz w:val="31"/>
          <w:szCs w:val="31"/>
          <w:lang w:eastAsia="zh-CN"/>
        </w:rPr>
        <w:t>第二节引黄灌区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5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一、区域范围</w:t>
      </w:r>
    </w:p>
    <w:p>
      <w:pPr>
        <w:spacing w:before="200" w:line="581" w:lineRule="exact"/>
        <w:ind w:left="67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:lang w:eastAsia="zh-CN"/>
        </w:rPr>
        <w:t>吴忠市引黄灌区主要包括青铜峡市西干渠以东、利通区</w:t>
      </w:r>
    </w:p>
    <w:p>
      <w:pPr>
        <w:spacing w:line="223" w:lineRule="auto"/>
        <w:ind w:left="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中北部以及黄河干流。</w:t>
      </w:r>
    </w:p>
    <w:p>
      <w:pPr>
        <w:spacing w:before="205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  <w:lang w:eastAsia="zh-CN"/>
        </w:rPr>
        <w:t>二、湿地资源特征</w:t>
      </w:r>
    </w:p>
    <w:p>
      <w:pPr>
        <w:spacing w:before="203" w:line="346" w:lineRule="auto"/>
        <w:ind w:left="38" w:right="86" w:firstLine="6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该区域是吴忠市湿地资源最为丰富的区域，其中以黄河干流沿线分布最为集中。湿地类型以河流湿地和人工湿地为</w:t>
      </w:r>
    </w:p>
    <w:p>
      <w:pPr>
        <w:spacing w:before="1" w:line="235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主。</w:t>
      </w:r>
    </w:p>
    <w:p>
      <w:pPr>
        <w:spacing w:before="183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三、主要湿地功能及重点保护内容</w:t>
      </w:r>
    </w:p>
    <w:p>
      <w:pPr>
        <w:spacing w:before="202" w:line="346" w:lineRule="auto"/>
        <w:ind w:left="23" w:right="14" w:firstLine="6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该区湿地主要功能包括：调蓄洪水，减少洪水对黄河堤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岸影响；形成黄河生态缓冲区，净化水质、维护黄河生态安</w:t>
      </w:r>
      <w:r>
        <w:rPr>
          <w:rFonts w:ascii="仿宋" w:hAnsi="仿宋" w:eastAsia="仿宋" w:cs="仿宋"/>
          <w:sz w:val="31"/>
          <w:szCs w:val="31"/>
          <w:lang w:eastAsia="zh-CN"/>
        </w:rPr>
        <w:t>全；为野生动植物提供栖息场所；为区域生产生活提供水源；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发展生态种养业；丰富区域生态旅游资源；改善城区居住环</w:t>
      </w:r>
    </w:p>
    <w:p>
      <w:pPr>
        <w:spacing w:line="224" w:lineRule="auto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境。</w:t>
      </w:r>
    </w:p>
    <w:p>
      <w:pPr>
        <w:spacing w:before="202" w:line="581" w:lineRule="exact"/>
        <w:ind w:right="86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该区湿地主要保护对象为湿地面积、湿地自然资源、湿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地野生动植物、湿地生态环境、湿地防护设施、湿地产业。</w:t>
      </w:r>
    </w:p>
    <w:p>
      <w:pPr>
        <w:spacing w:before="208" w:line="224" w:lineRule="auto"/>
        <w:ind w:left="52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四、主要保护措施</w:t>
      </w:r>
    </w:p>
    <w:p>
      <w:pPr>
        <w:spacing w:before="188" w:line="561" w:lineRule="exact"/>
        <w:ind w:right="75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position w:val="18"/>
          <w:sz w:val="31"/>
          <w:szCs w:val="31"/>
          <w:lang w:eastAsia="zh-CN"/>
        </w:rPr>
        <w:t>（一）严控入黄水质。</w:t>
      </w:r>
      <w:r>
        <w:rPr>
          <w:rFonts w:ascii="仿宋" w:hAnsi="仿宋" w:eastAsia="仿宋" w:cs="仿宋"/>
          <w:spacing w:val="9"/>
          <w:position w:val="18"/>
          <w:sz w:val="31"/>
          <w:szCs w:val="31"/>
          <w:lang w:eastAsia="zh-CN"/>
        </w:rPr>
        <w:t>加强黄河入水沟道水质监测，在</w:t>
      </w:r>
    </w:p>
    <w:p>
      <w:pPr>
        <w:spacing w:before="1" w:line="223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重要入河汇水区建设人工湿地净化系统，提高入黄水质。</w:t>
      </w:r>
    </w:p>
    <w:p>
      <w:pPr>
        <w:spacing w:before="184" w:line="560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position w:val="18"/>
          <w:sz w:val="31"/>
          <w:szCs w:val="31"/>
          <w:lang w:eastAsia="zh-CN"/>
        </w:rPr>
        <w:t>（二）恢复植被体系。</w:t>
      </w:r>
      <w:r>
        <w:rPr>
          <w:rFonts w:ascii="仿宋" w:hAnsi="仿宋" w:eastAsia="仿宋" w:cs="仿宋"/>
          <w:position w:val="18"/>
          <w:sz w:val="31"/>
          <w:szCs w:val="31"/>
          <w:lang w:eastAsia="zh-CN"/>
        </w:rPr>
        <w:t>加强黄河两岸滩涂湿地植被恢</w:t>
      </w:r>
      <w:r>
        <w:rPr>
          <w:rFonts w:ascii="仿宋" w:hAnsi="仿宋" w:eastAsia="仿宋" w:cs="仿宋"/>
          <w:spacing w:val="-1"/>
          <w:position w:val="18"/>
          <w:sz w:val="31"/>
          <w:szCs w:val="31"/>
          <w:lang w:eastAsia="zh-CN"/>
        </w:rPr>
        <w:t>复，</w:t>
      </w:r>
    </w:p>
    <w:p>
      <w:pPr>
        <w:spacing w:before="1" w:line="222" w:lineRule="auto"/>
        <w:ind w:left="1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修复湿地生态系统，完善黄河生态安全屏障。</w:t>
      </w:r>
    </w:p>
    <w:p>
      <w:pPr>
        <w:spacing w:before="188" w:line="333" w:lineRule="auto"/>
        <w:ind w:left="64" w:right="84" w:firstLine="59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（三）修复栖息环境。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保留湿地原生自然景观，通过适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当的人工措施促进湿地生态系统恢复，改善湿地野生动物栖</w:t>
      </w:r>
    </w:p>
    <w:p>
      <w:pPr>
        <w:spacing w:line="223" w:lineRule="auto"/>
        <w:ind w:left="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息环境。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0" w:type="default"/>
          <w:pgSz w:w="11907" w:h="16839"/>
          <w:pgMar w:top="1431" w:right="1710" w:bottom="1267" w:left="1785" w:header="0" w:footer="991" w:gutter="0"/>
          <w:cols w:space="720" w:num="1"/>
        </w:sectPr>
      </w:pPr>
    </w:p>
    <w:p>
      <w:pPr>
        <w:spacing w:before="182" w:line="334" w:lineRule="auto"/>
        <w:ind w:left="23" w:right="95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（四）加强污染治理。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实施城区黑臭水体治理、工业污水治理，消除湿地污染源，提升湿地水质，改善湿地水生态</w:t>
      </w:r>
    </w:p>
    <w:p>
      <w:pPr>
        <w:spacing w:line="223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环境。</w:t>
      </w:r>
    </w:p>
    <w:p>
      <w:pPr>
        <w:spacing w:before="183" w:line="560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3"/>
          <w:position w:val="18"/>
          <w:sz w:val="31"/>
          <w:szCs w:val="31"/>
          <w:lang w:eastAsia="zh-CN"/>
        </w:rPr>
        <w:t>（五）推广生态种养。</w:t>
      </w:r>
      <w:r>
        <w:rPr>
          <w:rFonts w:ascii="仿宋" w:hAnsi="仿宋" w:eastAsia="仿宋" w:cs="仿宋"/>
          <w:spacing w:val="13"/>
          <w:position w:val="18"/>
          <w:sz w:val="31"/>
          <w:szCs w:val="31"/>
          <w:lang w:eastAsia="zh-CN"/>
        </w:rPr>
        <w:t>积极引导，推广生态有机种植、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养殖技术，减少农药化肥的使用量，减少湿地农业面源污染。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0" w:line="224" w:lineRule="auto"/>
        <w:ind w:left="218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第三节鄂尔多斯台地荒漠区</w:t>
      </w:r>
    </w:p>
    <w:p>
      <w:pPr>
        <w:pStyle w:val="2"/>
        <w:spacing w:line="256" w:lineRule="auto"/>
        <w:rPr>
          <w:lang w:eastAsia="zh-CN"/>
        </w:rPr>
      </w:pPr>
    </w:p>
    <w:p>
      <w:pPr>
        <w:spacing w:before="101" w:line="225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一、区域范围</w:t>
      </w:r>
    </w:p>
    <w:p>
      <w:pPr>
        <w:spacing w:before="203" w:line="581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  <w:lang w:eastAsia="zh-CN"/>
        </w:rPr>
        <w:t>鄂尔多斯台地荒漠区位于青铜峡牛首山、利通区南部、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红寺堡及盐池县麻黄山乡以北区域。</w:t>
      </w:r>
    </w:p>
    <w:p>
      <w:pPr>
        <w:spacing w:before="204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  <w:lang w:eastAsia="zh-CN"/>
        </w:rPr>
        <w:t>二、湿地资源特征</w:t>
      </w:r>
    </w:p>
    <w:p>
      <w:pPr>
        <w:spacing w:before="208" w:line="345" w:lineRule="auto"/>
        <w:ind w:left="20" w:right="96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该区域的代表性湿地有哈巴湖、苦水河、南湖、太阳山湿地、碱池子、甜水河等，该区域天然湿地主要为水蚀冲沟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及沼泽湿地，湖泊湿地多为人工形成的湿地，且水资源大多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存在不同程度的污染，湿地天然植被缺乏，生物多样性较低。</w:t>
      </w:r>
    </w:p>
    <w:p>
      <w:pPr>
        <w:spacing w:before="211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三、湿地主要功能及保护对象</w:t>
      </w:r>
    </w:p>
    <w:p>
      <w:pPr>
        <w:spacing w:before="203" w:line="345" w:lineRule="auto"/>
        <w:ind w:left="33" w:firstLine="6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该区域湿地资源主要功能包括：涵养水源、承接周边经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处理达标后的工业废水、煤矿开采外排水；调节区域气候、净化水质；为野生动植物提供栖息地；提供生产生活用水、</w:t>
      </w:r>
    </w:p>
    <w:p>
      <w:pPr>
        <w:spacing w:before="1"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生态灌溉用水。</w:t>
      </w:r>
    </w:p>
    <w:p>
      <w:pPr>
        <w:spacing w:before="206" w:line="581" w:lineRule="exact"/>
        <w:ind w:left="66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该区域湿地主要保护对象为湿地面积、湿地水质和水资</w:t>
      </w:r>
    </w:p>
    <w:p>
      <w:pPr>
        <w:spacing w:before="1" w:line="220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源、湿地生物多样性、荒漠湿地生态系统等。</w:t>
      </w:r>
    </w:p>
    <w:p>
      <w:pPr>
        <w:spacing w:before="209" w:line="224" w:lineRule="auto"/>
        <w:ind w:left="52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四、重点保护措施</w:t>
      </w:r>
    </w:p>
    <w:p>
      <w:pPr>
        <w:spacing w:before="189" w:line="223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（一）维护湿地面积。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严格控制湿地周边开发建设及生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1" w:type="default"/>
          <w:pgSz w:w="11907" w:h="16839"/>
          <w:pgMar w:top="1431" w:right="1699" w:bottom="1267" w:left="1785" w:header="0" w:footer="991" w:gutter="0"/>
          <w:cols w:space="720" w:num="1"/>
        </w:sectPr>
      </w:pPr>
    </w:p>
    <w:p>
      <w:pPr>
        <w:spacing w:before="182" w:line="334" w:lineRule="auto"/>
        <w:ind w:left="33" w:right="92" w:hanging="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产活动，对占用湿地的建设项目实施评估及严格的审批管理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并落实湿地总量管控。同时，加强湿地执法，对违法违规侵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占、破坏湿地的行为及时制止，并严格依法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依规进行处罚。</w:t>
      </w:r>
    </w:p>
    <w:p>
      <w:pPr>
        <w:spacing w:before="186" w:line="334" w:lineRule="auto"/>
        <w:ind w:left="42" w:right="10" w:firstLine="61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2"/>
          <w:sz w:val="31"/>
          <w:szCs w:val="31"/>
          <w:lang w:eastAsia="zh-CN"/>
        </w:rPr>
        <w:t>（二）加强湿地水资源管理。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该区域湿地位于荒漠区，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湿地补水来源缺乏，应加强水资源管理，严禁切断湿地补水</w:t>
      </w:r>
    </w:p>
    <w:p>
      <w:pPr>
        <w:spacing w:before="1" w:line="223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通道，避免对湿地水资源的过度利用。</w:t>
      </w:r>
    </w:p>
    <w:p>
      <w:pPr>
        <w:spacing w:before="181" w:line="334" w:lineRule="auto"/>
        <w:ind w:left="22" w:right="90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（三）完善补水机制。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协调周边水资源，完善湿地补水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机制，集约使用农业退排水、开采区外排水、山洪沟道水等用于湿地补水。同时，完善盐池工业园、金积工业园等工业</w:t>
      </w:r>
    </w:p>
    <w:p>
      <w:pPr>
        <w:spacing w:before="2" w:line="222" w:lineRule="auto"/>
        <w:ind w:left="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区的中水循环利用设施建设，增加湿地的补水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来源。</w:t>
      </w:r>
    </w:p>
    <w:p>
      <w:pPr>
        <w:spacing w:before="184" w:line="334" w:lineRule="auto"/>
        <w:ind w:left="68" w:right="14" w:firstLine="59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（四）加强湿地及周边植被保护恢复。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对湿地植被退化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区域实施人工辅助修复，同时，对重要湿地实施封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禁保护，</w:t>
      </w:r>
    </w:p>
    <w:p>
      <w:pPr>
        <w:spacing w:before="1" w:line="220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维护湿地生物多样性。</w:t>
      </w:r>
    </w:p>
    <w:p>
      <w:pPr>
        <w:pStyle w:val="2"/>
        <w:spacing w:line="256" w:lineRule="auto"/>
        <w:rPr>
          <w:lang w:eastAsia="zh-CN"/>
        </w:rPr>
      </w:pPr>
    </w:p>
    <w:p>
      <w:pPr>
        <w:spacing w:before="101" w:line="224" w:lineRule="auto"/>
        <w:ind w:left="201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第四节清水河干流沟谷阶地区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1" w:line="225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一、区域范围</w:t>
      </w:r>
    </w:p>
    <w:p>
      <w:pPr>
        <w:spacing w:before="203" w:line="578" w:lineRule="exact"/>
        <w:ind w:left="68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:lang w:eastAsia="zh-CN"/>
        </w:rPr>
        <w:t>清水河干流沟谷阶地区主要指清水河红寺堡段、同心段</w:t>
      </w:r>
    </w:p>
    <w:p>
      <w:pPr>
        <w:spacing w:before="2"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干流及沿线阶地范围内。</w:t>
      </w:r>
    </w:p>
    <w:p>
      <w:pPr>
        <w:spacing w:before="206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  <w:lang w:eastAsia="zh-CN"/>
        </w:rPr>
        <w:t>二、湿地资源特征</w:t>
      </w:r>
    </w:p>
    <w:p>
      <w:pPr>
        <w:spacing w:before="207" w:line="345" w:lineRule="auto"/>
        <w:ind w:left="25" w:right="92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该区域湿地主要以河流湿地以及拦蓄形成的湖泊、人工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湿地为主。清水河自红寺堡区大河乡流入吴忠市，自西向东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流经红寺堡区大河乡、同心县河西镇、丁塘镇、豫海镇、王团镇。该区域的主要湿地包括清水河湿地、豫海湿地、金鸡</w:t>
      </w:r>
    </w:p>
    <w:p>
      <w:pPr>
        <w:spacing w:line="224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沟、长沙沟等。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2" w:type="default"/>
          <w:pgSz w:w="11907" w:h="16839"/>
          <w:pgMar w:top="1431" w:right="1704" w:bottom="1267" w:left="1785" w:header="0" w:footer="991" w:gutter="0"/>
          <w:cols w:space="720" w:num="1"/>
        </w:sectPr>
      </w:pPr>
    </w:p>
    <w:p>
      <w:pPr>
        <w:spacing w:before="198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三、主要湿地功能及重点保护内容</w:t>
      </w:r>
    </w:p>
    <w:p>
      <w:pPr>
        <w:spacing w:before="206" w:line="345" w:lineRule="auto"/>
        <w:ind w:left="17" w:right="88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该区湿地主要功能包括：调蓄洪水，减少洪水对流域居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民的影响；为区域农业生产及城乡生活提供水源；为野生动植物提供栖息场所；改善城区居住环境；丰富区域生态旅游</w:t>
      </w:r>
    </w:p>
    <w:p>
      <w:pPr>
        <w:spacing w:before="1" w:line="224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资源。</w:t>
      </w:r>
    </w:p>
    <w:p>
      <w:pPr>
        <w:spacing w:before="200" w:line="581" w:lineRule="exact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其主要保护对象为湿地面积、湿地水资源、湿地自然环</w:t>
      </w:r>
    </w:p>
    <w:p>
      <w:pPr>
        <w:spacing w:line="222" w:lineRule="auto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境、湿地野生动植物、湿地河岸。</w:t>
      </w:r>
    </w:p>
    <w:p>
      <w:pPr>
        <w:spacing w:before="209" w:line="224" w:lineRule="auto"/>
        <w:ind w:left="52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四、重点保护措施</w:t>
      </w:r>
    </w:p>
    <w:p>
      <w:pPr>
        <w:spacing w:before="187" w:line="562" w:lineRule="exact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8"/>
          <w:position w:val="18"/>
          <w:sz w:val="31"/>
          <w:szCs w:val="31"/>
          <w:lang w:eastAsia="zh-CN"/>
        </w:rPr>
        <w:t>（一）加强调蓄设施建设。</w:t>
      </w:r>
      <w:r>
        <w:rPr>
          <w:rFonts w:ascii="仿宋" w:hAnsi="仿宋" w:eastAsia="仿宋" w:cs="仿宋"/>
          <w:spacing w:val="8"/>
          <w:position w:val="18"/>
          <w:sz w:val="31"/>
          <w:szCs w:val="31"/>
          <w:lang w:eastAsia="zh-CN"/>
        </w:rPr>
        <w:t>在适宜地区建设拦洪库、溢</w:t>
      </w:r>
    </w:p>
    <w:p>
      <w:pPr>
        <w:spacing w:line="223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流堰、水闸等调蓄设施，减少洪涝灾害。</w:t>
      </w:r>
    </w:p>
    <w:p>
      <w:pPr>
        <w:spacing w:before="183" w:line="334" w:lineRule="auto"/>
        <w:ind w:left="38" w:right="87" w:firstLine="62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（二）净化入水水质。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加强沿岸生产生活污染治理。在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重要入河沟道建设人工湿地净化系统，提高汇入清水河的退</w:t>
      </w:r>
    </w:p>
    <w:p>
      <w:pPr>
        <w:spacing w:before="1" w:line="223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排水水质。</w:t>
      </w:r>
    </w:p>
    <w:p>
      <w:pPr>
        <w:spacing w:before="185" w:line="559" w:lineRule="exact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position w:val="18"/>
          <w:sz w:val="31"/>
          <w:szCs w:val="31"/>
          <w:lang w:eastAsia="zh-CN"/>
        </w:rPr>
        <w:t>（三）实施农业面源污染治理。</w:t>
      </w:r>
      <w:r>
        <w:rPr>
          <w:rFonts w:ascii="仿宋" w:hAnsi="仿宋" w:eastAsia="仿宋" w:cs="仿宋"/>
          <w:spacing w:val="9"/>
          <w:position w:val="18"/>
          <w:sz w:val="31"/>
          <w:szCs w:val="31"/>
          <w:lang w:eastAsia="zh-CN"/>
        </w:rPr>
        <w:t>积极引导、推广生态有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机种养技术。减少农药化肥的使用量，消减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农业面源污染。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4" w:lineRule="auto"/>
        <w:ind w:left="282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第五节黄土丘陵区</w:t>
      </w:r>
    </w:p>
    <w:p>
      <w:pPr>
        <w:pStyle w:val="2"/>
        <w:spacing w:line="255" w:lineRule="auto"/>
        <w:rPr>
          <w:lang w:eastAsia="zh-CN"/>
        </w:rPr>
      </w:pPr>
    </w:p>
    <w:p>
      <w:pPr>
        <w:spacing w:before="101" w:line="225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一、区域范围</w:t>
      </w:r>
    </w:p>
    <w:p>
      <w:pPr>
        <w:spacing w:before="203" w:line="581" w:lineRule="exact"/>
        <w:ind w:left="67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position w:val="19"/>
          <w:sz w:val="31"/>
          <w:szCs w:val="31"/>
          <w:lang w:eastAsia="zh-CN"/>
        </w:rPr>
        <w:t>黄土丘陵区主要位于盐池县南部麻黄山乡以及同心县</w:t>
      </w:r>
    </w:p>
    <w:p>
      <w:pPr>
        <w:spacing w:before="1" w:line="223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清水河流域以外区域，区域地貌类型以低山丘陵为主。</w:t>
      </w:r>
    </w:p>
    <w:p>
      <w:pPr>
        <w:spacing w:before="203" w:line="224" w:lineRule="auto"/>
        <w:ind w:left="51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  <w:lang w:eastAsia="zh-CN"/>
        </w:rPr>
        <w:t>二、湿地资源特征</w:t>
      </w:r>
    </w:p>
    <w:p>
      <w:pPr>
        <w:spacing w:before="205" w:line="581" w:lineRule="exact"/>
        <w:ind w:left="66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该区域湿地主要以季节性河流、水蚀冲沟以及拦蓄形成</w:t>
      </w:r>
    </w:p>
    <w:p>
      <w:pPr>
        <w:spacing w:before="1" w:line="223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的人工库塘为主。</w:t>
      </w:r>
    </w:p>
    <w:p>
      <w:pPr>
        <w:spacing w:before="203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三、主要湿地功能及重点保护内容</w:t>
      </w:r>
    </w:p>
    <w:p>
      <w:pPr>
        <w:spacing w:line="224" w:lineRule="auto"/>
        <w:rPr>
          <w:rFonts w:ascii="黑体" w:hAnsi="黑体" w:eastAsia="黑体" w:cs="黑体"/>
          <w:sz w:val="31"/>
          <w:szCs w:val="31"/>
          <w:lang w:eastAsia="zh-CN"/>
        </w:rPr>
        <w:sectPr>
          <w:footerReference r:id="rId33" w:type="default"/>
          <w:pgSz w:w="11907" w:h="16839"/>
          <w:pgMar w:top="1431" w:right="1706" w:bottom="1267" w:left="1785" w:header="0" w:footer="991" w:gutter="0"/>
          <w:cols w:space="720" w:num="1"/>
        </w:sectPr>
      </w:pPr>
    </w:p>
    <w:p>
      <w:pPr>
        <w:spacing w:before="198" w:line="345" w:lineRule="auto"/>
        <w:ind w:left="68" w:right="9" w:firstLine="59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该区湿地主要功能包括：调蓄洪水，减少洪水对流域居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民的影响；为区域生产生活及生态建设提供水源；为野生动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物提供栖息环境。</w:t>
      </w:r>
    </w:p>
    <w:p>
      <w:pPr>
        <w:spacing w:before="207" w:line="581" w:lineRule="exact"/>
        <w:ind w:right="11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:lang w:eastAsia="zh-CN"/>
        </w:rPr>
        <w:t>该区湿地主要保护对象为湿地水质、湿地排水通道、湿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地野生动植物、湿地岸线。</w:t>
      </w:r>
    </w:p>
    <w:p>
      <w:pPr>
        <w:spacing w:before="205" w:line="224" w:lineRule="auto"/>
        <w:ind w:left="52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四、重点保护措施</w:t>
      </w:r>
    </w:p>
    <w:p>
      <w:pPr>
        <w:spacing w:before="190" w:line="334" w:lineRule="auto"/>
        <w:ind w:left="38" w:right="9" w:firstLine="62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（一）加强监测巡护。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加强人工水库水质监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测，维护水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资源安全。控制水库周边人为生产生活活动。加强监督，禁</w:t>
      </w:r>
    </w:p>
    <w:p>
      <w:pPr>
        <w:spacing w:line="222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止占用泄洪通道的开发建设和生产行为。</w:t>
      </w:r>
    </w:p>
    <w:p>
      <w:pPr>
        <w:spacing w:before="200" w:line="581" w:lineRule="exact"/>
        <w:ind w:right="9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position w:val="20"/>
          <w:sz w:val="31"/>
          <w:szCs w:val="31"/>
          <w:lang w:eastAsia="zh-CN"/>
        </w:rPr>
        <w:t>（二）开展植被恢复。</w:t>
      </w: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实施重要水库、河流水系沿岸植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被恢复，完善湿地植被体系，筑牢湿地防护屏障。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4" w:type="default"/>
          <w:pgSz w:w="11907" w:h="16839"/>
          <w:pgMar w:top="1431" w:right="1785" w:bottom="1267" w:left="1785" w:header="0" w:footer="991" w:gutter="0"/>
          <w:cols w:space="720" w:num="1"/>
        </w:sectPr>
      </w:pPr>
    </w:p>
    <w:p>
      <w:pPr>
        <w:pStyle w:val="2"/>
        <w:spacing w:line="374" w:lineRule="auto"/>
        <w:rPr>
          <w:lang w:eastAsia="zh-CN"/>
        </w:rPr>
      </w:pPr>
    </w:p>
    <w:p>
      <w:pPr>
        <w:spacing w:before="133" w:line="187" w:lineRule="auto"/>
        <w:ind w:left="2172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0D0D0D"/>
          <w:spacing w:val="9"/>
          <w:sz w:val="31"/>
          <w:szCs w:val="31"/>
          <w:lang w:eastAsia="zh-CN"/>
        </w:rPr>
        <w:t>第六章主要规划任务及内容</w:t>
      </w:r>
    </w:p>
    <w:p>
      <w:pPr>
        <w:pStyle w:val="2"/>
        <w:spacing w:line="376" w:lineRule="auto"/>
        <w:rPr>
          <w:lang w:eastAsia="zh-CN"/>
        </w:rPr>
      </w:pPr>
    </w:p>
    <w:p>
      <w:pPr>
        <w:spacing w:before="100" w:line="224" w:lineRule="auto"/>
        <w:ind w:left="266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第一节湿地保护管理</w:t>
      </w:r>
    </w:p>
    <w:p>
      <w:pPr>
        <w:pStyle w:val="2"/>
        <w:spacing w:line="254" w:lineRule="auto"/>
        <w:rPr>
          <w:lang w:eastAsia="zh-CN"/>
        </w:rPr>
      </w:pPr>
    </w:p>
    <w:p>
      <w:pPr>
        <w:spacing w:before="101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一、湿地分级保护</w:t>
      </w:r>
    </w:p>
    <w:p>
      <w:pPr>
        <w:spacing w:before="203" w:line="346" w:lineRule="auto"/>
        <w:ind w:left="19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依据国家、自治区湿地主管部门公布的国家重要湿地、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自治区重要湿地名录，市县公布的一般湿地名录对湿地实行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名录管理、分级管理，建立湿地分级管理体系，明确各级湿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地保护管理主体及保护管理措施。</w:t>
      </w:r>
    </w:p>
    <w:p>
      <w:pPr>
        <w:spacing w:before="208" w:line="224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（一）国家重要湿地。</w:t>
      </w:r>
    </w:p>
    <w:p>
      <w:pPr>
        <w:spacing w:before="202" w:line="221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国家重要湿地特点及分布。</w:t>
      </w:r>
    </w:p>
    <w:p>
      <w:pPr>
        <w:spacing w:before="212" w:line="345" w:lineRule="auto"/>
        <w:ind w:left="18" w:right="94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根据国家林业和草原局发布的《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 xml:space="preserve">2020 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年国家重要湿地名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录》，青铜峡库区湿地、盐池县哈巴湖湿地和吴忠市黄河湿地</w:t>
      </w: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被列入国家重要湿地名录，国家重要湿地总面积</w:t>
      </w:r>
    </w:p>
    <w:p>
      <w:pPr>
        <w:spacing w:before="1" w:line="237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110564.06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，湿地总面积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2395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4.45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10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。其中：</w:t>
      </w:r>
    </w:p>
    <w:p>
      <w:pPr>
        <w:spacing w:before="181" w:line="345" w:lineRule="auto"/>
        <w:ind w:left="20" w:right="12" w:firstLine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  <w:lang w:eastAsia="zh-CN"/>
        </w:rPr>
        <w:t>青铜峡库区国家重要湿地位于吴忠市青铜峡市和</w:t>
      </w:r>
      <w:r>
        <w:rPr>
          <w:rFonts w:ascii="仿宋" w:hAnsi="仿宋" w:eastAsia="仿宋" w:cs="仿宋"/>
          <w:sz w:val="31"/>
          <w:szCs w:val="31"/>
          <w:lang w:eastAsia="zh-CN"/>
        </w:rPr>
        <w:t>中宁县，总面积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19698.56hm</w:t>
      </w:r>
      <w:r>
        <w:rPr>
          <w:rFonts w:ascii="Times New Roman" w:hAnsi="Times New Roman" w:eastAsia="Times New Roman" w:cs="Times New Roman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湿地面积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12577.29hm</w:t>
      </w:r>
      <w:r>
        <w:rPr>
          <w:rFonts w:ascii="Times New Roman" w:hAnsi="Times New Roman" w:eastAsia="Times New Roman" w:cs="Times New Roman"/>
          <w:spacing w:val="-1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，主要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保护对象为黄河流域典型的河流湿地与人工湿地生态系统，</w:t>
      </w:r>
    </w:p>
    <w:p>
      <w:pPr>
        <w:spacing w:before="1" w:line="222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荒漠猫、青头潜鸭等珍稀濒危动物资源及其栖息地。</w:t>
      </w:r>
    </w:p>
    <w:p>
      <w:pPr>
        <w:spacing w:before="205" w:line="346" w:lineRule="auto"/>
        <w:ind w:left="18" w:right="95" w:firstLine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-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吴忠市黄河国家重要湿地位于黄河吴忠段，总面积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2877.53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7"/>
          <w:position w:val="10"/>
          <w:lang w:eastAsia="zh-CN"/>
        </w:rPr>
        <w:t>2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，湿地面积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2023.75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7"/>
          <w:position w:val="10"/>
          <w:lang w:eastAsia="zh-CN"/>
        </w:rPr>
        <w:t>2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，主要保护对象为银川平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原典型的半干旱区以河流湿地为主的湿地生态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系统及其生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物多样性，猎隼、黑鹳、金雕等珍稀濒危物种及其他鸟类的</w:t>
      </w:r>
    </w:p>
    <w:p>
      <w:pPr>
        <w:spacing w:before="1" w:line="223" w:lineRule="auto"/>
        <w:ind w:left="1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停歇地、栖息地和觅食场所。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5" w:type="default"/>
          <w:pgSz w:w="11907" w:h="16839"/>
          <w:pgMar w:top="1431" w:right="1701" w:bottom="1267" w:left="1785" w:header="0" w:footer="991" w:gutter="0"/>
          <w:cols w:space="720" w:num="1"/>
        </w:sectPr>
      </w:pPr>
    </w:p>
    <w:p>
      <w:pPr>
        <w:spacing w:before="200" w:line="345" w:lineRule="auto"/>
        <w:ind w:left="28" w:right="10" w:firstLine="65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3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盐池县哈巴湖国家重要湿地位于吴忠市盐池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县，总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面积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87987.97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5"/>
          <w:position w:val="10"/>
          <w:lang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，湿地面积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9353.41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5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，主要保护对象为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荒漠草原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—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湿地生态系统、珍稀濒危野生动物和毛乌素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沙地</w:t>
      </w:r>
    </w:p>
    <w:p>
      <w:pPr>
        <w:spacing w:line="223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地下水资源。</w:t>
      </w:r>
    </w:p>
    <w:p>
      <w:pPr>
        <w:spacing w:before="238" w:line="219" w:lineRule="auto"/>
        <w:ind w:left="2478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zh-CN"/>
        </w:rPr>
        <w:t>6-1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国家重要湿地一览表</w:t>
      </w:r>
    </w:p>
    <w:p>
      <w:pPr>
        <w:spacing w:before="281" w:line="230" w:lineRule="auto"/>
        <w:ind w:right="8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hm</w:t>
      </w:r>
      <w:r>
        <w:rPr>
          <w:rFonts w:ascii="Times New Roman" w:hAnsi="Times New Roman" w:eastAsia="Times New Roman" w:cs="Times New Roman"/>
          <w:spacing w:val="-3"/>
          <w:position w:val="8"/>
          <w:sz w:val="16"/>
          <w:szCs w:val="16"/>
        </w:rPr>
        <w:t>2</w:t>
      </w:r>
    </w:p>
    <w:p>
      <w:pPr>
        <w:spacing w:line="24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759"/>
        <w:gridCol w:w="1792"/>
        <w:gridCol w:w="1307"/>
        <w:gridCol w:w="1135"/>
        <w:gridCol w:w="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01" w:type="dxa"/>
          </w:tcPr>
          <w:p>
            <w:pPr>
              <w:pStyle w:val="8"/>
              <w:spacing w:before="214" w:line="219" w:lineRule="auto"/>
              <w:ind w:left="193"/>
            </w:pPr>
            <w:r>
              <w:rPr>
                <w:spacing w:val="-2"/>
              </w:rPr>
              <w:t>序号</w:t>
            </w:r>
          </w:p>
        </w:tc>
        <w:tc>
          <w:tcPr>
            <w:tcW w:w="2759" w:type="dxa"/>
          </w:tcPr>
          <w:p>
            <w:pPr>
              <w:pStyle w:val="8"/>
              <w:spacing w:before="214" w:line="218" w:lineRule="auto"/>
              <w:ind w:left="972"/>
            </w:pPr>
            <w:r>
              <w:rPr>
                <w:spacing w:val="-3"/>
              </w:rPr>
              <w:t>湿地名称</w:t>
            </w:r>
          </w:p>
        </w:tc>
        <w:tc>
          <w:tcPr>
            <w:tcW w:w="1792" w:type="dxa"/>
          </w:tcPr>
          <w:p>
            <w:pPr>
              <w:pStyle w:val="8"/>
              <w:spacing w:before="213" w:line="221" w:lineRule="auto"/>
              <w:ind w:left="687"/>
            </w:pPr>
            <w:r>
              <w:rPr>
                <w:spacing w:val="-2"/>
              </w:rPr>
              <w:t>地点</w:t>
            </w:r>
          </w:p>
        </w:tc>
        <w:tc>
          <w:tcPr>
            <w:tcW w:w="1307" w:type="dxa"/>
          </w:tcPr>
          <w:p>
            <w:pPr>
              <w:pStyle w:val="8"/>
              <w:spacing w:before="214" w:line="220" w:lineRule="auto"/>
              <w:ind w:left="356"/>
            </w:pPr>
            <w:r>
              <w:rPr>
                <w:spacing w:val="-5"/>
              </w:rPr>
              <w:t>总面积</w:t>
            </w:r>
          </w:p>
        </w:tc>
        <w:tc>
          <w:tcPr>
            <w:tcW w:w="1135" w:type="dxa"/>
          </w:tcPr>
          <w:p>
            <w:pPr>
              <w:pStyle w:val="8"/>
              <w:spacing w:before="214" w:line="220" w:lineRule="auto"/>
              <w:ind w:left="163"/>
            </w:pPr>
            <w:r>
              <w:rPr>
                <w:spacing w:val="-3"/>
              </w:rPr>
              <w:t>湿地面积</w:t>
            </w:r>
          </w:p>
        </w:tc>
        <w:tc>
          <w:tcPr>
            <w:tcW w:w="513" w:type="dxa"/>
            <w:textDirection w:val="tbRlV"/>
          </w:tcPr>
          <w:p>
            <w:pPr>
              <w:pStyle w:val="8"/>
              <w:spacing w:before="148" w:line="207" w:lineRule="auto"/>
              <w:ind w:left="63"/>
            </w:pPr>
            <w:r>
              <w:rPr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1" w:type="dxa"/>
          </w:tcPr>
          <w:p>
            <w:pPr>
              <w:pStyle w:val="8"/>
              <w:spacing w:before="110" w:line="219" w:lineRule="auto"/>
              <w:ind w:left="197"/>
            </w:pPr>
            <w:r>
              <w:rPr>
                <w:spacing w:val="-3"/>
              </w:rPr>
              <w:t>合计</w:t>
            </w:r>
          </w:p>
        </w:tc>
        <w:tc>
          <w:tcPr>
            <w:tcW w:w="2759" w:type="dxa"/>
          </w:tcPr>
          <w:p/>
        </w:tc>
        <w:tc>
          <w:tcPr>
            <w:tcW w:w="1792" w:type="dxa"/>
          </w:tcPr>
          <w:p/>
        </w:tc>
        <w:tc>
          <w:tcPr>
            <w:tcW w:w="1307" w:type="dxa"/>
          </w:tcPr>
          <w:p>
            <w:pPr>
              <w:spacing w:before="149" w:line="187" w:lineRule="auto"/>
              <w:ind w:left="2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110564.06</w:t>
            </w:r>
          </w:p>
        </w:tc>
        <w:tc>
          <w:tcPr>
            <w:tcW w:w="1135" w:type="dxa"/>
          </w:tcPr>
          <w:p>
            <w:pPr>
              <w:spacing w:before="149" w:line="187" w:lineRule="auto"/>
              <w:ind w:left="17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23954.45</w:t>
            </w:r>
          </w:p>
        </w:tc>
        <w:tc>
          <w:tcPr>
            <w:tcW w:w="51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01" w:type="dxa"/>
          </w:tcPr>
          <w:p>
            <w:pPr>
              <w:spacing w:before="247" w:line="187" w:lineRule="auto"/>
              <w:ind w:left="37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759" w:type="dxa"/>
          </w:tcPr>
          <w:p>
            <w:pPr>
              <w:pStyle w:val="8"/>
              <w:spacing w:before="209" w:line="219" w:lineRule="auto"/>
              <w:ind w:left="2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青铜峡库区国家重要湿地</w:t>
            </w:r>
          </w:p>
        </w:tc>
        <w:tc>
          <w:tcPr>
            <w:tcW w:w="1792" w:type="dxa"/>
          </w:tcPr>
          <w:p>
            <w:pPr>
              <w:pStyle w:val="8"/>
              <w:spacing w:before="60" w:line="234" w:lineRule="auto"/>
              <w:ind w:left="796" w:right="155" w:hanging="623"/>
            </w:pPr>
            <w:r>
              <w:rPr>
                <w:spacing w:val="-2"/>
              </w:rPr>
              <w:t>青铜峡市、中宁</w:t>
            </w:r>
            <w:r>
              <w:t>县</w:t>
            </w:r>
          </w:p>
        </w:tc>
        <w:tc>
          <w:tcPr>
            <w:tcW w:w="1307" w:type="dxa"/>
          </w:tcPr>
          <w:p>
            <w:pPr>
              <w:spacing w:before="247" w:line="187" w:lineRule="auto"/>
              <w:ind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19698.56</w:t>
            </w:r>
          </w:p>
        </w:tc>
        <w:tc>
          <w:tcPr>
            <w:tcW w:w="1135" w:type="dxa"/>
          </w:tcPr>
          <w:p>
            <w:pPr>
              <w:spacing w:before="247" w:line="187" w:lineRule="auto"/>
              <w:ind w:left="1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12577.29</w:t>
            </w:r>
          </w:p>
        </w:tc>
        <w:tc>
          <w:tcPr>
            <w:tcW w:w="51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1" w:type="dxa"/>
          </w:tcPr>
          <w:p>
            <w:pPr>
              <w:spacing w:before="148" w:line="187" w:lineRule="auto"/>
              <w:ind w:left="34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759" w:type="dxa"/>
          </w:tcPr>
          <w:p>
            <w:pPr>
              <w:pStyle w:val="8"/>
              <w:spacing w:before="110" w:line="219" w:lineRule="auto"/>
              <w:ind w:left="23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吴忠市黄河国家重要湿地</w:t>
            </w:r>
          </w:p>
        </w:tc>
        <w:tc>
          <w:tcPr>
            <w:tcW w:w="1792" w:type="dxa"/>
          </w:tcPr>
          <w:p>
            <w:pPr>
              <w:pStyle w:val="8"/>
              <w:spacing w:before="109" w:line="220" w:lineRule="auto"/>
              <w:ind w:left="380"/>
            </w:pPr>
            <w:r>
              <w:rPr>
                <w:spacing w:val="-2"/>
              </w:rPr>
              <w:t>黄河吴忠段</w:t>
            </w:r>
          </w:p>
        </w:tc>
        <w:tc>
          <w:tcPr>
            <w:tcW w:w="1307" w:type="dxa"/>
          </w:tcPr>
          <w:p>
            <w:pPr>
              <w:spacing w:before="148" w:line="187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2877.53</w:t>
            </w:r>
          </w:p>
        </w:tc>
        <w:tc>
          <w:tcPr>
            <w:tcW w:w="1135" w:type="dxa"/>
          </w:tcPr>
          <w:p>
            <w:pPr>
              <w:spacing w:before="148" w:line="187" w:lineRule="auto"/>
              <w:ind w:left="2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2023.75</w:t>
            </w:r>
          </w:p>
        </w:tc>
        <w:tc>
          <w:tcPr>
            <w:tcW w:w="51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01" w:type="dxa"/>
          </w:tcPr>
          <w:p>
            <w:pPr>
              <w:spacing w:before="149" w:line="187" w:lineRule="auto"/>
              <w:ind w:left="35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759" w:type="dxa"/>
          </w:tcPr>
          <w:p>
            <w:pPr>
              <w:pStyle w:val="8"/>
              <w:spacing w:before="110" w:line="220" w:lineRule="auto"/>
              <w:ind w:left="1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盐池县哈巴湖国家重要湿地</w:t>
            </w:r>
          </w:p>
        </w:tc>
        <w:tc>
          <w:tcPr>
            <w:tcW w:w="1792" w:type="dxa"/>
          </w:tcPr>
          <w:p>
            <w:pPr>
              <w:pStyle w:val="8"/>
              <w:spacing w:before="111" w:line="219" w:lineRule="auto"/>
              <w:ind w:left="273"/>
            </w:pPr>
            <w:r>
              <w:rPr>
                <w:spacing w:val="-2"/>
              </w:rPr>
              <w:t>吴忠市盐池县</w:t>
            </w:r>
          </w:p>
        </w:tc>
        <w:tc>
          <w:tcPr>
            <w:tcW w:w="1307" w:type="dxa"/>
          </w:tcPr>
          <w:p>
            <w:pPr>
              <w:spacing w:before="149" w:line="187" w:lineRule="auto"/>
              <w:ind w:left="27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87987.97</w:t>
            </w:r>
          </w:p>
        </w:tc>
        <w:tc>
          <w:tcPr>
            <w:tcW w:w="1135" w:type="dxa"/>
          </w:tcPr>
          <w:p>
            <w:pPr>
              <w:spacing w:before="149" w:line="187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9353.41</w:t>
            </w:r>
          </w:p>
        </w:tc>
        <w:tc>
          <w:tcPr>
            <w:tcW w:w="513" w:type="dxa"/>
          </w:tcPr>
          <w:p/>
        </w:tc>
      </w:tr>
    </w:tbl>
    <w:p>
      <w:pPr>
        <w:spacing w:before="189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保护措施。</w:t>
      </w:r>
    </w:p>
    <w:p>
      <w:pPr>
        <w:spacing w:before="209" w:line="345" w:lineRule="auto"/>
        <w:ind w:left="37" w:right="9" w:firstLine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吴忠市国家重要湿地主要分布于黄河吴忠段及盐池县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哈巴湖自然保护区，均属于吴忠市的重要生态区。规划对国</w:t>
      </w:r>
    </w:p>
    <w:p>
      <w:pPr>
        <w:spacing w:line="222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家重要湿地实施以下保护措施：</w:t>
      </w:r>
    </w:p>
    <w:p>
      <w:pPr>
        <w:spacing w:before="209" w:line="345" w:lineRule="auto"/>
        <w:ind w:left="42" w:right="10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实施黄河沿线湿地恢复工程。进一步推进黄河沿线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湿地恢复，自然修复为主，人工修复为辅，逐步修复湿地生</w:t>
      </w:r>
    </w:p>
    <w:p>
      <w:pPr>
        <w:spacing w:before="1" w:line="222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态系统，筑牢黄河生态安全屏障。</w:t>
      </w:r>
    </w:p>
    <w:p>
      <w:pPr>
        <w:spacing w:before="207" w:line="345" w:lineRule="auto"/>
        <w:ind w:left="44" w:right="9" w:firstLine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加强城市生产生活污染源治理。加强入黄沟道生产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生活污染治理，通过实施污染源监控和入黄沟口人工净化湿</w:t>
      </w:r>
    </w:p>
    <w:p>
      <w:pPr>
        <w:spacing w:before="2"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地建设，消除入黄污染，维护黄河干流水质安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全。</w:t>
      </w:r>
    </w:p>
    <w:p>
      <w:pPr>
        <w:spacing w:before="208" w:line="345" w:lineRule="auto"/>
        <w:ind w:left="22" w:right="9" w:firstLine="65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3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加强湿地保护宣传。加强对重要湿地周边居民的湿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地保护宣传，提升居民对湿地重要性的认识，营造全民爱护</w:t>
      </w:r>
    </w:p>
    <w:p>
      <w:pPr>
        <w:spacing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湿地、保护湿地的良好氛围。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6" w:type="default"/>
          <w:pgSz w:w="11907" w:h="16839"/>
          <w:pgMar w:top="1431" w:right="1785" w:bottom="1268" w:left="1785" w:header="0" w:footer="991" w:gutter="0"/>
          <w:cols w:space="720" w:num="1"/>
        </w:sectPr>
      </w:pPr>
    </w:p>
    <w:p>
      <w:pPr>
        <w:spacing w:before="198" w:line="224" w:lineRule="auto"/>
        <w:ind w:left="496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3"/>
          <w:sz w:val="31"/>
          <w:szCs w:val="31"/>
          <w:lang w:eastAsia="zh-CN"/>
        </w:rPr>
        <w:t>（二）自治区重要湿地。</w:t>
      </w:r>
    </w:p>
    <w:p>
      <w:pPr>
        <w:spacing w:before="204" w:line="221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自治区重要湿地特点及分布。</w:t>
      </w:r>
    </w:p>
    <w:p>
      <w:pPr>
        <w:spacing w:before="213" w:line="345" w:lineRule="auto"/>
        <w:ind w:left="23" w:right="9" w:firstLine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根据自治区林业和草原局《关于公布第一批自治区重要湿地名录的通知》《关于公布第二批自治区重要湿地名录的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通知》《关于公布第三批自治区重要湿地名录的通知》《关于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公布第四批自治区重要湿地名录的通知》，吴忠市现有自治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区重要湿地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5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处，分别为宁夏太阳山自治区重要湿地、宁夏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吴忠市红寺堡区小甜水河自治区重要湿地、宁夏吴忠市同心县清水河豫海湖自治区重要湿地、宁夏吴忠市利通区渔光湖自治区级重要湿地、宁夏吴忠市利通区中营堡湖自治区重要</w:t>
      </w:r>
      <w:r>
        <w:rPr>
          <w:rFonts w:ascii="仿宋" w:hAnsi="仿宋" w:eastAsia="仿宋" w:cs="仿宋"/>
          <w:spacing w:val="19"/>
          <w:sz w:val="31"/>
          <w:szCs w:val="31"/>
          <w:lang w:eastAsia="zh-CN"/>
        </w:rPr>
        <w:t>湿地，自治区重要湿地总面积</w:t>
      </w:r>
      <w:r>
        <w:rPr>
          <w:rFonts w:ascii="Times New Roman" w:hAnsi="Times New Roman" w:eastAsia="Times New Roman" w:cs="Times New Roman"/>
          <w:spacing w:val="19"/>
          <w:sz w:val="31"/>
          <w:szCs w:val="31"/>
          <w:lang w:eastAsia="zh-CN"/>
        </w:rPr>
        <w:t>3486.48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9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pacing w:val="19"/>
          <w:sz w:val="31"/>
          <w:szCs w:val="31"/>
          <w:lang w:eastAsia="zh-CN"/>
        </w:rPr>
        <w:t>，湿地总面积</w:t>
      </w:r>
    </w:p>
    <w:p>
      <w:pPr>
        <w:spacing w:before="1" w:line="237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1785.34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3"/>
          <w:position w:val="10"/>
          <w:lang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，其中：</w:t>
      </w:r>
    </w:p>
    <w:p>
      <w:pPr>
        <w:spacing w:before="178" w:line="346" w:lineRule="auto"/>
        <w:ind w:left="24" w:right="7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  <w:lang w:eastAsia="zh-CN"/>
        </w:rPr>
        <w:t>宁夏太阳山自治区重要湿地位于吴忠市太阳山开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发区，总面积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2389.75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，其中湿地面积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1255.38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，四至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范围为：东起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211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国道，西依西环路，北以盐湖大道为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界，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南至惠平公路。主要湿地类型为湖泊湿地、沼泽湿地及人工</w:t>
      </w:r>
    </w:p>
    <w:p>
      <w:pPr>
        <w:spacing w:before="2" w:line="23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湿地。</w:t>
      </w:r>
    </w:p>
    <w:p>
      <w:pPr>
        <w:spacing w:before="185" w:line="346" w:lineRule="auto"/>
        <w:ind w:left="24" w:right="9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  <w:lang w:eastAsia="zh-CN"/>
        </w:rPr>
        <w:t>宁夏吴忠市红寺堡区小甜水河自治区重要湿地位</w:t>
      </w:r>
      <w:r>
        <w:rPr>
          <w:rFonts w:ascii="仿宋" w:hAnsi="仿宋" w:eastAsia="仿宋" w:cs="仿宋"/>
          <w:spacing w:val="25"/>
          <w:sz w:val="31"/>
          <w:szCs w:val="31"/>
          <w:lang w:eastAsia="zh-CN"/>
        </w:rPr>
        <w:t>于吴忠市红寺堡区，总面积</w:t>
      </w:r>
      <w:r>
        <w:rPr>
          <w:rFonts w:ascii="Times New Roman" w:hAnsi="Times New Roman" w:eastAsia="Times New Roman" w:cs="Times New Roman"/>
          <w:spacing w:val="25"/>
          <w:sz w:val="31"/>
          <w:szCs w:val="31"/>
          <w:lang w:eastAsia="zh-CN"/>
        </w:rPr>
        <w:t>456.28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5"/>
          <w:position w:val="10"/>
          <w:lang w:eastAsia="zh-CN"/>
        </w:rPr>
        <w:t>2</w:t>
      </w:r>
      <w:r>
        <w:rPr>
          <w:rFonts w:ascii="仿宋" w:hAnsi="仿宋" w:eastAsia="仿宋" w:cs="仿宋"/>
          <w:spacing w:val="25"/>
          <w:sz w:val="31"/>
          <w:szCs w:val="31"/>
          <w:lang w:eastAsia="zh-CN"/>
        </w:rPr>
        <w:t>，其中湿地面积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97.78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7"/>
          <w:position w:val="10"/>
          <w:lang w:eastAsia="zh-CN"/>
        </w:rPr>
        <w:t>2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，四至范围为：北至柳城公路和孙家滩、东至苦水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河、西至红寺堡镇兴盛村、南至红寺堡扬黄灌区。主要湿地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类型为河流湿地和沼泽湿地。</w:t>
      </w:r>
    </w:p>
    <w:p>
      <w:pPr>
        <w:spacing w:before="208" w:line="578" w:lineRule="exact"/>
        <w:ind w:right="9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5"/>
          <w:position w:val="19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5"/>
          <w:position w:val="19"/>
          <w:sz w:val="31"/>
          <w:szCs w:val="31"/>
          <w:lang w:eastAsia="zh-CN"/>
        </w:rPr>
        <w:t>3</w:t>
      </w:r>
      <w:r>
        <w:rPr>
          <w:rFonts w:ascii="宋体" w:hAnsi="宋体" w:eastAsia="宋体" w:cs="宋体"/>
          <w:spacing w:val="15"/>
          <w:position w:val="19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position w:val="19"/>
          <w:sz w:val="31"/>
          <w:szCs w:val="31"/>
          <w:lang w:eastAsia="zh-CN"/>
        </w:rPr>
        <w:t>宁夏吴忠市同心县清水河豫海湖自治区重要湿地</w:t>
      </w:r>
    </w:p>
    <w:p>
      <w:pPr>
        <w:spacing w:line="237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4"/>
          <w:sz w:val="31"/>
          <w:szCs w:val="31"/>
          <w:lang w:eastAsia="zh-CN"/>
        </w:rPr>
        <w:t>位于吴忠市同心县，总面积</w:t>
      </w:r>
      <w:r>
        <w:rPr>
          <w:rFonts w:ascii="Times New Roman" w:hAnsi="Times New Roman" w:eastAsia="Times New Roman" w:cs="Times New Roman"/>
          <w:spacing w:val="24"/>
          <w:sz w:val="31"/>
          <w:szCs w:val="31"/>
          <w:lang w:eastAsia="zh-CN"/>
        </w:rPr>
        <w:t>454.01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4"/>
          <w:position w:val="10"/>
          <w:lang w:eastAsia="zh-CN"/>
        </w:rPr>
        <w:t>2</w:t>
      </w:r>
      <w:r>
        <w:rPr>
          <w:rFonts w:ascii="仿宋" w:hAnsi="仿宋" w:eastAsia="仿宋" w:cs="仿宋"/>
          <w:spacing w:val="24"/>
          <w:sz w:val="31"/>
          <w:szCs w:val="31"/>
          <w:lang w:eastAsia="zh-CN"/>
        </w:rPr>
        <w:t>，其中湿地面积</w:t>
      </w:r>
    </w:p>
    <w:p>
      <w:pPr>
        <w:spacing w:line="237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7" w:type="default"/>
          <w:pgSz w:w="11907" w:h="16839"/>
          <w:pgMar w:top="1431" w:right="1785" w:bottom="1267" w:left="1785" w:header="0" w:footer="991" w:gutter="0"/>
          <w:cols w:space="720" w:num="1"/>
        </w:sectPr>
      </w:pPr>
    </w:p>
    <w:p>
      <w:pPr>
        <w:spacing w:before="198" w:line="345" w:lineRule="auto"/>
        <w:ind w:left="24" w:right="99" w:hanging="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254.67hm</w:t>
      </w:r>
      <w:r>
        <w:rPr>
          <w:rFonts w:ascii="Times New Roman" w:hAnsi="Times New Roman" w:eastAsia="Times New Roman" w:cs="Times New Roman"/>
          <w:position w:val="10"/>
          <w:lang w:eastAsia="zh-CN"/>
        </w:rPr>
        <w:t>2</w:t>
      </w:r>
      <w:r>
        <w:rPr>
          <w:rFonts w:ascii="仿宋" w:hAnsi="仿宋" w:eastAsia="仿宋" w:cs="仿宋"/>
          <w:sz w:val="31"/>
          <w:szCs w:val="31"/>
          <w:lang w:eastAsia="zh-CN"/>
        </w:rPr>
        <w:t>，四至范围为：北至永安西路，东至红军路，南至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344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国道，西至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344 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国道。主要湿地类型为河流湿地和人工</w:t>
      </w:r>
    </w:p>
    <w:p>
      <w:pPr>
        <w:spacing w:before="1" w:line="23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湿地。</w:t>
      </w:r>
    </w:p>
    <w:p>
      <w:pPr>
        <w:spacing w:before="191" w:line="345" w:lineRule="auto"/>
        <w:ind w:left="30" w:right="4" w:firstLine="62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>）宁夏吴忠市利通区渔光湖自治区级重要湿地位于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吴忠市利通区，总面积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158.60hm</w:t>
      </w:r>
      <w:r>
        <w:rPr>
          <w:rFonts w:ascii="Times New Roman" w:hAnsi="Times New Roman" w:eastAsia="Times New Roman" w:cs="Times New Roman"/>
          <w:spacing w:val="-1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，湿地面积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153.06hm</w:t>
      </w:r>
      <w:r>
        <w:rPr>
          <w:rFonts w:ascii="Times New Roman" w:hAnsi="Times New Roman" w:eastAsia="Times New Roman" w:cs="Times New Roman"/>
          <w:spacing w:val="-1"/>
          <w:position w:val="10"/>
          <w:lang w:eastAsia="zh-CN"/>
        </w:rPr>
        <w:t>2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，四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至范围为东至苦水河、西至渔光湖村居民区、南至甜水河、</w:t>
      </w:r>
    </w:p>
    <w:p>
      <w:pPr>
        <w:spacing w:line="223" w:lineRule="auto"/>
        <w:ind w:left="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北至金浩兴牧场。湿地类型均为人工湿地。</w:t>
      </w:r>
    </w:p>
    <w:p>
      <w:pPr>
        <w:spacing w:before="209" w:line="345" w:lineRule="auto"/>
        <w:ind w:left="30" w:firstLine="62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:lang w:eastAsia="zh-CN"/>
        </w:rPr>
        <w:t>5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>）宁夏吴忠市利通区中营堡湖自治区重</w:t>
      </w:r>
      <w:r>
        <w:rPr>
          <w:rFonts w:ascii="仿宋" w:hAnsi="仿宋" w:eastAsia="仿宋" w:cs="仿宋"/>
          <w:spacing w:val="15"/>
          <w:sz w:val="31"/>
          <w:szCs w:val="31"/>
          <w:lang w:eastAsia="zh-CN"/>
        </w:rPr>
        <w:t>要湿地位于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吴忠市利通区，总面积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27.84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，其中湿地面积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24.45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四至范围为东至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101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省道、西至灌溉斗渠、南至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 xml:space="preserve">308  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乡道、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北至清五沟。湿地类型均为沼泽湿地。</w:t>
      </w:r>
    </w:p>
    <w:p>
      <w:pPr>
        <w:spacing w:before="238" w:line="219" w:lineRule="auto"/>
        <w:ind w:left="2231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eastAsia="zh-CN"/>
        </w:rPr>
        <w:t>6-2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自治区级重要湿地一览表</w:t>
      </w:r>
    </w:p>
    <w:p>
      <w:pPr>
        <w:spacing w:before="284" w:line="230" w:lineRule="auto"/>
        <w:ind w:left="723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hm</w:t>
      </w:r>
      <w:r>
        <w:rPr>
          <w:rFonts w:ascii="Times New Roman" w:hAnsi="Times New Roman" w:eastAsia="Times New Roman" w:cs="Times New Roman"/>
          <w:spacing w:val="-3"/>
          <w:position w:val="8"/>
          <w:sz w:val="16"/>
          <w:szCs w:val="16"/>
        </w:rPr>
        <w:t>2</w:t>
      </w:r>
    </w:p>
    <w:p>
      <w:pPr>
        <w:spacing w:line="25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023"/>
        <w:gridCol w:w="1132"/>
        <w:gridCol w:w="1418"/>
        <w:gridCol w:w="1398"/>
        <w:gridCol w:w="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9" w:type="dxa"/>
            <w:textDirection w:val="tbRlV"/>
          </w:tcPr>
          <w:p>
            <w:pPr>
              <w:pStyle w:val="8"/>
              <w:spacing w:before="54" w:line="209" w:lineRule="auto"/>
              <w:ind w:left="63"/>
            </w:pPr>
            <w:r>
              <w:rPr>
                <w:spacing w:val="1"/>
              </w:rPr>
              <w:t>序号</w:t>
            </w:r>
          </w:p>
        </w:tc>
        <w:tc>
          <w:tcPr>
            <w:tcW w:w="3023" w:type="dxa"/>
          </w:tcPr>
          <w:p>
            <w:pPr>
              <w:pStyle w:val="8"/>
              <w:spacing w:before="212" w:line="218" w:lineRule="auto"/>
              <w:ind w:left="1102"/>
            </w:pPr>
            <w:r>
              <w:rPr>
                <w:spacing w:val="-3"/>
              </w:rPr>
              <w:t>湿地名称</w:t>
            </w:r>
          </w:p>
        </w:tc>
        <w:tc>
          <w:tcPr>
            <w:tcW w:w="1132" w:type="dxa"/>
          </w:tcPr>
          <w:p>
            <w:pPr>
              <w:pStyle w:val="8"/>
              <w:spacing w:before="211" w:line="221" w:lineRule="auto"/>
              <w:ind w:left="356"/>
            </w:pPr>
            <w:r>
              <w:rPr>
                <w:spacing w:val="-2"/>
              </w:rPr>
              <w:t>地点</w:t>
            </w:r>
          </w:p>
        </w:tc>
        <w:tc>
          <w:tcPr>
            <w:tcW w:w="1418" w:type="dxa"/>
          </w:tcPr>
          <w:p>
            <w:pPr>
              <w:pStyle w:val="8"/>
              <w:spacing w:before="212" w:line="220" w:lineRule="auto"/>
              <w:ind w:left="512"/>
            </w:pPr>
            <w:r>
              <w:rPr>
                <w:spacing w:val="-4"/>
              </w:rPr>
              <w:t>面积</w:t>
            </w:r>
          </w:p>
        </w:tc>
        <w:tc>
          <w:tcPr>
            <w:tcW w:w="1398" w:type="dxa"/>
          </w:tcPr>
          <w:p>
            <w:pPr>
              <w:pStyle w:val="8"/>
              <w:spacing w:before="212" w:line="220" w:lineRule="auto"/>
              <w:ind w:left="296"/>
            </w:pPr>
            <w:r>
              <w:rPr>
                <w:spacing w:val="-4"/>
              </w:rPr>
              <w:t>湿地面积</w:t>
            </w:r>
          </w:p>
        </w:tc>
        <w:tc>
          <w:tcPr>
            <w:tcW w:w="957" w:type="dxa"/>
          </w:tcPr>
          <w:p>
            <w:pPr>
              <w:pStyle w:val="8"/>
              <w:spacing w:before="212" w:line="221" w:lineRule="auto"/>
              <w:ind w:left="274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02" w:type="dxa"/>
            <w:gridSpan w:val="2"/>
          </w:tcPr>
          <w:p>
            <w:pPr>
              <w:pStyle w:val="8"/>
              <w:spacing w:before="107" w:line="219" w:lineRule="auto"/>
              <w:ind w:left="1498"/>
            </w:pPr>
            <w:r>
              <w:rPr>
                <w:spacing w:val="-3"/>
              </w:rPr>
              <w:t>合计</w:t>
            </w:r>
          </w:p>
        </w:tc>
        <w:tc>
          <w:tcPr>
            <w:tcW w:w="1132" w:type="dxa"/>
          </w:tcPr>
          <w:p/>
        </w:tc>
        <w:tc>
          <w:tcPr>
            <w:tcW w:w="1418" w:type="dxa"/>
          </w:tcPr>
          <w:p>
            <w:pPr>
              <w:spacing w:before="143" w:line="189" w:lineRule="auto"/>
              <w:ind w:left="3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3486.48</w:t>
            </w:r>
          </w:p>
        </w:tc>
        <w:tc>
          <w:tcPr>
            <w:tcW w:w="1398" w:type="dxa"/>
          </w:tcPr>
          <w:p>
            <w:pPr>
              <w:spacing w:before="143" w:line="189" w:lineRule="auto"/>
              <w:ind w:left="38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1785.34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79" w:type="dxa"/>
          </w:tcPr>
          <w:p>
            <w:pPr>
              <w:spacing w:before="249" w:line="187" w:lineRule="auto"/>
              <w:ind w:left="15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3023" w:type="dxa"/>
          </w:tcPr>
          <w:p>
            <w:pPr>
              <w:pStyle w:val="8"/>
              <w:spacing w:before="211" w:line="219" w:lineRule="auto"/>
              <w:ind w:left="2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宁夏太阳山自治区重要湿地</w:t>
            </w:r>
          </w:p>
        </w:tc>
        <w:tc>
          <w:tcPr>
            <w:tcW w:w="1132" w:type="dxa"/>
          </w:tcPr>
          <w:p>
            <w:pPr>
              <w:pStyle w:val="8"/>
              <w:spacing w:before="61" w:line="235" w:lineRule="auto"/>
              <w:ind w:left="357" w:right="143" w:hanging="201"/>
            </w:pPr>
            <w:r>
              <w:rPr>
                <w:spacing w:val="-4"/>
              </w:rPr>
              <w:t>太阳山开</w:t>
            </w:r>
            <w:r>
              <w:rPr>
                <w:spacing w:val="-2"/>
              </w:rPr>
              <w:t>发区</w:t>
            </w:r>
          </w:p>
        </w:tc>
        <w:tc>
          <w:tcPr>
            <w:tcW w:w="1418" w:type="dxa"/>
          </w:tcPr>
          <w:p>
            <w:pPr>
              <w:spacing w:before="247" w:line="189" w:lineRule="auto"/>
              <w:ind w:left="36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2389.75</w:t>
            </w:r>
          </w:p>
        </w:tc>
        <w:tc>
          <w:tcPr>
            <w:tcW w:w="1398" w:type="dxa"/>
          </w:tcPr>
          <w:p>
            <w:pPr>
              <w:spacing w:before="247" w:line="189" w:lineRule="auto"/>
              <w:ind w:left="38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1255.38</w:t>
            </w:r>
          </w:p>
        </w:tc>
        <w:tc>
          <w:tcPr>
            <w:tcW w:w="957" w:type="dxa"/>
          </w:tcPr>
          <w:p>
            <w:pPr>
              <w:pStyle w:val="8"/>
              <w:spacing w:before="61" w:line="235" w:lineRule="auto"/>
              <w:ind w:left="167" w:right="157" w:firstLine="19"/>
            </w:pPr>
            <w:r>
              <w:rPr>
                <w:spacing w:val="-8"/>
              </w:rPr>
              <w:t>国家湿</w:t>
            </w:r>
            <w:r>
              <w:rPr>
                <w:spacing w:val="-1"/>
              </w:rPr>
              <w:t>地公园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9" w:type="dxa"/>
          </w:tcPr>
          <w:p>
            <w:pPr>
              <w:spacing w:before="248" w:line="187" w:lineRule="auto"/>
              <w:ind w:left="1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3023" w:type="dxa"/>
          </w:tcPr>
          <w:p>
            <w:pPr>
              <w:pStyle w:val="8"/>
              <w:spacing w:before="61" w:line="234" w:lineRule="auto"/>
              <w:ind w:left="813" w:right="144" w:hanging="6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宁夏吴忠市红寺堡区小甜水河</w:t>
            </w:r>
            <w:r>
              <w:rPr>
                <w:spacing w:val="-7"/>
                <w:lang w:eastAsia="zh-CN"/>
              </w:rPr>
              <w:t>自治区重要湿地</w:t>
            </w:r>
          </w:p>
        </w:tc>
        <w:tc>
          <w:tcPr>
            <w:tcW w:w="1132" w:type="dxa"/>
          </w:tcPr>
          <w:p>
            <w:pPr>
              <w:pStyle w:val="8"/>
              <w:spacing w:before="209" w:line="219" w:lineRule="auto"/>
              <w:ind w:left="154"/>
            </w:pPr>
            <w:r>
              <w:rPr>
                <w:spacing w:val="-3"/>
              </w:rPr>
              <w:t>红寺堡区</w:t>
            </w:r>
          </w:p>
        </w:tc>
        <w:tc>
          <w:tcPr>
            <w:tcW w:w="1418" w:type="dxa"/>
          </w:tcPr>
          <w:p>
            <w:pPr>
              <w:spacing w:before="246" w:line="189" w:lineRule="auto"/>
              <w:ind w:left="4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456.28</w:t>
            </w:r>
          </w:p>
        </w:tc>
        <w:tc>
          <w:tcPr>
            <w:tcW w:w="1398" w:type="dxa"/>
          </w:tcPr>
          <w:p>
            <w:pPr>
              <w:spacing w:before="246" w:line="189" w:lineRule="auto"/>
              <w:ind w:left="46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97.78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9" w:type="dxa"/>
          </w:tcPr>
          <w:p>
            <w:pPr>
              <w:spacing w:before="248" w:line="187" w:lineRule="auto"/>
              <w:ind w:left="1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3023" w:type="dxa"/>
          </w:tcPr>
          <w:p>
            <w:pPr>
              <w:pStyle w:val="8"/>
              <w:spacing w:before="61" w:line="234" w:lineRule="auto"/>
              <w:ind w:left="678" w:right="145" w:hanging="5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宁夏吴忠市同心县清水河豫海湖自治区重要湿地</w:t>
            </w:r>
          </w:p>
        </w:tc>
        <w:tc>
          <w:tcPr>
            <w:tcW w:w="1132" w:type="dxa"/>
          </w:tcPr>
          <w:p>
            <w:pPr>
              <w:pStyle w:val="8"/>
              <w:spacing w:before="210" w:line="220" w:lineRule="auto"/>
              <w:ind w:left="273"/>
            </w:pPr>
            <w:r>
              <w:rPr>
                <w:spacing w:val="-6"/>
              </w:rPr>
              <w:t>同心县</w:t>
            </w:r>
          </w:p>
        </w:tc>
        <w:tc>
          <w:tcPr>
            <w:tcW w:w="1418" w:type="dxa"/>
          </w:tcPr>
          <w:p>
            <w:pPr>
              <w:spacing w:before="246" w:line="189" w:lineRule="auto"/>
              <w:ind w:left="4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454.01</w:t>
            </w:r>
          </w:p>
        </w:tc>
        <w:tc>
          <w:tcPr>
            <w:tcW w:w="1398" w:type="dxa"/>
          </w:tcPr>
          <w:p>
            <w:pPr>
              <w:spacing w:before="246" w:line="189" w:lineRule="auto"/>
              <w:ind w:left="41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254.67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9" w:type="dxa"/>
          </w:tcPr>
          <w:p>
            <w:pPr>
              <w:spacing w:before="251" w:line="187" w:lineRule="auto"/>
              <w:ind w:left="13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3023" w:type="dxa"/>
          </w:tcPr>
          <w:p>
            <w:pPr>
              <w:pStyle w:val="8"/>
              <w:spacing w:before="61" w:line="234" w:lineRule="auto"/>
              <w:ind w:left="1015" w:right="144" w:hanging="85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宁夏吴忠市利通区渔光湖自治</w:t>
            </w:r>
            <w:r>
              <w:rPr>
                <w:spacing w:val="-7"/>
                <w:lang w:eastAsia="zh-CN"/>
              </w:rPr>
              <w:t>区重要湿地</w:t>
            </w:r>
          </w:p>
        </w:tc>
        <w:tc>
          <w:tcPr>
            <w:tcW w:w="1132" w:type="dxa"/>
          </w:tcPr>
          <w:p>
            <w:pPr>
              <w:pStyle w:val="8"/>
              <w:spacing w:before="213" w:line="219" w:lineRule="auto"/>
              <w:ind w:left="249"/>
            </w:pPr>
            <w:r>
              <w:rPr>
                <w:spacing w:val="-1"/>
              </w:rPr>
              <w:t>利通区</w:t>
            </w:r>
          </w:p>
        </w:tc>
        <w:tc>
          <w:tcPr>
            <w:tcW w:w="1418" w:type="dxa"/>
          </w:tcPr>
          <w:p>
            <w:pPr>
              <w:spacing w:before="249" w:line="189" w:lineRule="auto"/>
              <w:ind w:left="44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158.60</w:t>
            </w:r>
          </w:p>
        </w:tc>
        <w:tc>
          <w:tcPr>
            <w:tcW w:w="1398" w:type="dxa"/>
          </w:tcPr>
          <w:p>
            <w:pPr>
              <w:spacing w:before="249" w:line="189" w:lineRule="auto"/>
              <w:ind w:left="4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153.06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79" w:type="dxa"/>
          </w:tcPr>
          <w:p>
            <w:pPr>
              <w:spacing w:before="255" w:line="184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023" w:type="dxa"/>
          </w:tcPr>
          <w:p>
            <w:pPr>
              <w:pStyle w:val="8"/>
              <w:spacing w:before="63" w:line="235" w:lineRule="auto"/>
              <w:ind w:left="892" w:right="144" w:hanging="7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宁夏吴忠市利通区中营堡湖自</w:t>
            </w:r>
            <w:r>
              <w:rPr>
                <w:spacing w:val="-3"/>
                <w:lang w:eastAsia="zh-CN"/>
              </w:rPr>
              <w:t>治区重要湿地</w:t>
            </w:r>
          </w:p>
        </w:tc>
        <w:tc>
          <w:tcPr>
            <w:tcW w:w="1132" w:type="dxa"/>
          </w:tcPr>
          <w:p>
            <w:pPr>
              <w:pStyle w:val="8"/>
              <w:spacing w:before="213" w:line="219" w:lineRule="auto"/>
              <w:ind w:left="249"/>
            </w:pPr>
            <w:r>
              <w:rPr>
                <w:spacing w:val="-1"/>
              </w:rPr>
              <w:t>利通区</w:t>
            </w:r>
          </w:p>
        </w:tc>
        <w:tc>
          <w:tcPr>
            <w:tcW w:w="1418" w:type="dxa"/>
          </w:tcPr>
          <w:p>
            <w:pPr>
              <w:spacing w:before="250" w:line="189" w:lineRule="auto"/>
              <w:ind w:left="47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27.84</w:t>
            </w:r>
          </w:p>
        </w:tc>
        <w:tc>
          <w:tcPr>
            <w:tcW w:w="1398" w:type="dxa"/>
          </w:tcPr>
          <w:p>
            <w:pPr>
              <w:spacing w:before="250" w:line="189" w:lineRule="auto"/>
              <w:ind w:left="4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24.45</w:t>
            </w:r>
          </w:p>
        </w:tc>
        <w:tc>
          <w:tcPr>
            <w:tcW w:w="957" w:type="dxa"/>
          </w:tcPr>
          <w:p/>
        </w:tc>
      </w:tr>
    </w:tbl>
    <w:p>
      <w:pPr>
        <w:spacing w:before="189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保护措施。</w:t>
      </w:r>
    </w:p>
    <w:p>
      <w:pPr>
        <w:spacing w:before="209" w:line="345" w:lineRule="auto"/>
        <w:ind w:left="22" w:right="100" w:firstLine="65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落实自治区重要湿地管理责任。明确自治区重要湿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地管理主体，已建湿地公园的由湿地公园管理部门作为管理</w:t>
      </w:r>
    </w:p>
    <w:p>
      <w:pPr>
        <w:spacing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主体，未建立湿地公园的应由县级林业和草原局作为管理主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8" w:type="default"/>
          <w:pgSz w:w="11907" w:h="16839"/>
          <w:pgMar w:top="1431" w:right="1695" w:bottom="1267" w:left="1785" w:header="0" w:footer="991" w:gutter="0"/>
          <w:cols w:space="720" w:num="1"/>
        </w:sectPr>
      </w:pPr>
    </w:p>
    <w:p>
      <w:pPr>
        <w:spacing w:before="198" w:line="580" w:lineRule="exact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体，对自治区重要湿地保护管理工作实施监督考核，考核内</w:t>
      </w:r>
    </w:p>
    <w:p>
      <w:pPr>
        <w:spacing w:before="1" w:line="220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容包括湿地面积、湿地水质、湿地生物多样性等。</w:t>
      </w:r>
    </w:p>
    <w:p>
      <w:pPr>
        <w:spacing w:before="209" w:line="345" w:lineRule="auto"/>
        <w:ind w:left="38" w:right="78" w:firstLine="64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加大自治区重要湿地保护恢复投入。将自治区重要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湿地作为市级湿地保护恢复的重点，纳入国民经济规划，加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大市级、县级财政投入，统筹整合涉林草、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涉农、涉水资金</w:t>
      </w:r>
    </w:p>
    <w:p>
      <w:pPr>
        <w:spacing w:line="221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用于湿地保护恢复建设，提升自治区重要湿地建设水平。</w:t>
      </w:r>
    </w:p>
    <w:p>
      <w:pPr>
        <w:spacing w:before="210" w:line="234" w:lineRule="auto"/>
        <w:ind w:left="496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4"/>
          <w:sz w:val="31"/>
          <w:szCs w:val="31"/>
          <w:lang w:eastAsia="zh-CN"/>
        </w:rPr>
        <w:t>（三）一般湿地。</w:t>
      </w:r>
    </w:p>
    <w:p>
      <w:pPr>
        <w:spacing w:before="190" w:line="345" w:lineRule="auto"/>
        <w:ind w:left="28" w:firstLine="6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z w:val="31"/>
          <w:szCs w:val="31"/>
          <w:lang w:eastAsia="zh-CN"/>
        </w:rPr>
        <w:t>一般湿地分布。依据《中华人民共和国湿地保护法》，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除国家重要湿地及自治区重要湿地之外的其余湿地，按照一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般湿地进行管理，一般湿地名录由县（市、区）湿地主管部</w:t>
      </w:r>
    </w:p>
    <w:p>
      <w:pPr>
        <w:spacing w:line="221" w:lineRule="auto"/>
        <w:ind w:left="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门发布。</w:t>
      </w:r>
    </w:p>
    <w:p>
      <w:pPr>
        <w:spacing w:before="216" w:line="345" w:lineRule="auto"/>
        <w:ind w:left="16" w:right="79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根据《吴忠市利通区自然资源局关于公布利通区第一批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一般湿地名录的通知》（吴利自然资发〔</w:t>
      </w:r>
      <w:r>
        <w:rPr>
          <w:rFonts w:ascii="Times New Roman" w:hAnsi="Times New Roman" w:eastAsia="Times New Roman" w:cs="Times New Roman"/>
          <w:spacing w:val="-11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11"/>
          <w:sz w:val="31"/>
          <w:szCs w:val="31"/>
          <w:lang w:eastAsia="zh-CN"/>
        </w:rPr>
        <w:t>110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号）、《吴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忠市红寺堡区自然资源局关于公布红寺堡区第一批一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般湿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地名录（第一批）的通知》（红自然资发〔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 xml:space="preserve">197  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号）、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《吴忠市红寺堡区自然资源局关于公布红寺堡区第一批一</w:t>
      </w:r>
      <w:r>
        <w:rPr>
          <w:rFonts w:ascii="仿宋" w:hAnsi="仿宋" w:eastAsia="仿宋" w:cs="仿宋"/>
          <w:spacing w:val="-20"/>
          <w:sz w:val="31"/>
          <w:szCs w:val="31"/>
          <w:lang w:eastAsia="zh-CN"/>
        </w:rPr>
        <w:t>般湿地名录（第二批）的通知》（红自然资发〔</w:t>
      </w:r>
      <w:r>
        <w:rPr>
          <w:rFonts w:ascii="Times New Roman" w:hAnsi="Times New Roman" w:eastAsia="Times New Roman" w:cs="Times New Roman"/>
          <w:spacing w:val="-20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20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20"/>
          <w:sz w:val="31"/>
          <w:szCs w:val="31"/>
          <w:lang w:eastAsia="zh-CN"/>
        </w:rPr>
        <w:t>251</w:t>
      </w:r>
      <w:r>
        <w:rPr>
          <w:rFonts w:ascii="仿宋" w:hAnsi="仿宋" w:eastAsia="仿宋" w:cs="仿宋"/>
          <w:spacing w:val="-20"/>
          <w:sz w:val="31"/>
          <w:szCs w:val="31"/>
          <w:lang w:eastAsia="zh-CN"/>
        </w:rPr>
        <w:t>号）、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《青铜峡市人民政府关于公布青铜峡市一般湿地名录（第一</w:t>
      </w:r>
      <w:r>
        <w:rPr>
          <w:rFonts w:ascii="仿宋" w:hAnsi="仿宋" w:eastAsia="仿宋" w:cs="仿宋"/>
          <w:spacing w:val="-15"/>
          <w:sz w:val="31"/>
          <w:szCs w:val="31"/>
          <w:lang w:eastAsia="zh-CN"/>
        </w:rPr>
        <w:t>批）的通知》（青政发〔</w:t>
      </w:r>
      <w:r>
        <w:rPr>
          <w:rFonts w:ascii="Times New Roman" w:hAnsi="Times New Roman" w:eastAsia="Times New Roman" w:cs="Times New Roman"/>
          <w:spacing w:val="-15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15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15"/>
          <w:sz w:val="31"/>
          <w:szCs w:val="31"/>
          <w:lang w:eastAsia="zh-CN"/>
        </w:rPr>
        <w:t>46</w:t>
      </w:r>
      <w:r>
        <w:rPr>
          <w:rFonts w:ascii="仿宋" w:hAnsi="仿宋" w:eastAsia="仿宋" w:cs="仿宋"/>
          <w:spacing w:val="-15"/>
          <w:sz w:val="31"/>
          <w:szCs w:val="31"/>
          <w:lang w:eastAsia="zh-CN"/>
        </w:rPr>
        <w:t>号）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、《青铜峡市人民政府关</w:t>
      </w:r>
      <w:r>
        <w:rPr>
          <w:rFonts w:ascii="仿宋" w:hAnsi="仿宋" w:eastAsia="仿宋" w:cs="仿宋"/>
          <w:spacing w:val="24"/>
          <w:sz w:val="31"/>
          <w:szCs w:val="31"/>
          <w:lang w:eastAsia="zh-CN"/>
        </w:rPr>
        <w:t>于公布青铜峡市一般湿地名录</w:t>
      </w:r>
      <w:r>
        <w:rPr>
          <w:rFonts w:ascii="Times New Roman" w:hAnsi="Times New Roman" w:eastAsia="Times New Roman" w:cs="Times New Roman"/>
          <w:spacing w:val="24"/>
          <w:sz w:val="31"/>
          <w:szCs w:val="31"/>
          <w:lang w:eastAsia="zh-CN"/>
        </w:rPr>
        <w:t>(</w:t>
      </w:r>
      <w:r>
        <w:rPr>
          <w:rFonts w:ascii="仿宋" w:hAnsi="仿宋" w:eastAsia="仿宋" w:cs="仿宋"/>
          <w:spacing w:val="24"/>
          <w:sz w:val="31"/>
          <w:szCs w:val="31"/>
          <w:lang w:eastAsia="zh-CN"/>
        </w:rPr>
        <w:t>第二批</w:t>
      </w:r>
      <w:r>
        <w:rPr>
          <w:rFonts w:ascii="Times New Roman" w:hAnsi="Times New Roman" w:eastAsia="Times New Roman" w:cs="Times New Roman"/>
          <w:spacing w:val="24"/>
          <w:sz w:val="31"/>
          <w:szCs w:val="31"/>
          <w:lang w:eastAsia="zh-CN"/>
        </w:rPr>
        <w:t>)</w:t>
      </w:r>
      <w:r>
        <w:rPr>
          <w:rFonts w:ascii="仿宋" w:hAnsi="仿宋" w:eastAsia="仿宋" w:cs="仿宋"/>
          <w:spacing w:val="24"/>
          <w:sz w:val="31"/>
          <w:szCs w:val="31"/>
          <w:lang w:eastAsia="zh-CN"/>
        </w:rPr>
        <w:t>的通知》（青政发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〔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58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号）、《盐池县自然资源局关于公布第一批一般湿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地名录的通知》（盐自然资发〔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200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号）及《同心县自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然资源局关于公布同心县第一批一般湿地名录的通知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》（同</w:t>
      </w:r>
    </w:p>
    <w:p>
      <w:pPr>
        <w:spacing w:before="1" w:line="221" w:lineRule="auto"/>
        <w:ind w:left="82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自然资发〔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〕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339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号</w:t>
      </w:r>
      <w:r>
        <w:rPr>
          <w:rFonts w:ascii="仿宋" w:hAnsi="仿宋" w:eastAsia="仿宋" w:cs="仿宋"/>
          <w:spacing w:val="-83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吴忠市现已公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布的一般湿地共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164</w:t>
      </w:r>
    </w:p>
    <w:p>
      <w:pPr>
        <w:spacing w:line="221" w:lineRule="auto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39" w:type="default"/>
          <w:pgSz w:w="11907" w:h="16839"/>
          <w:pgMar w:top="1431" w:right="1714" w:bottom="1267" w:left="1785" w:header="0" w:footer="991" w:gutter="0"/>
          <w:cols w:space="720" w:num="1"/>
        </w:sectPr>
      </w:pPr>
    </w:p>
    <w:p>
      <w:pPr>
        <w:spacing w:before="198" w:line="580" w:lineRule="exact"/>
        <w:ind w:left="37"/>
        <w:rPr>
          <w:rFonts w:ascii="仿宋" w:hAnsi="仿宋" w:eastAsia="仿宋" w:cs="仿宋"/>
          <w:sz w:val="31"/>
          <w:szCs w:val="31"/>
          <w:lang w:eastAsia="zh-CN"/>
        </w:rPr>
      </w:pPr>
      <w:bookmarkStart w:id="11" w:name="bookmark15"/>
      <w:bookmarkEnd w:id="11"/>
      <w:r>
        <w:rPr>
          <w:rFonts w:ascii="仿宋" w:hAnsi="仿宋" w:eastAsia="仿宋" w:cs="仿宋"/>
          <w:spacing w:val="5"/>
          <w:position w:val="18"/>
          <w:sz w:val="31"/>
          <w:szCs w:val="31"/>
          <w:lang w:eastAsia="zh-CN"/>
        </w:rPr>
        <w:t>处，总面积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  <w:lang w:eastAsia="zh-CN"/>
        </w:rPr>
        <w:t>10317.21</w:t>
      </w:r>
      <w:r>
        <w:rPr>
          <w:rFonts w:ascii="Times New Roman" w:hAnsi="Times New Roman" w:eastAsia="Times New Roman" w:cs="Times New Roman"/>
          <w:position w:val="18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5"/>
          <w:position w:val="28"/>
          <w:lang w:eastAsia="zh-CN"/>
        </w:rPr>
        <w:t>2</w:t>
      </w:r>
      <w:r>
        <w:rPr>
          <w:rFonts w:ascii="仿宋" w:hAnsi="仿宋" w:eastAsia="仿宋" w:cs="仿宋"/>
          <w:spacing w:val="5"/>
          <w:position w:val="18"/>
          <w:sz w:val="31"/>
          <w:szCs w:val="31"/>
          <w:lang w:eastAsia="zh-CN"/>
        </w:rPr>
        <w:t>，其中湿</w:t>
      </w:r>
      <w:r>
        <w:rPr>
          <w:rFonts w:ascii="仿宋" w:hAnsi="仿宋" w:eastAsia="仿宋" w:cs="仿宋"/>
          <w:spacing w:val="4"/>
          <w:position w:val="18"/>
          <w:sz w:val="31"/>
          <w:szCs w:val="31"/>
          <w:lang w:eastAsia="zh-CN"/>
        </w:rPr>
        <w:t>地面积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  <w:lang w:eastAsia="zh-CN"/>
        </w:rPr>
        <w:t>9672.14</w:t>
      </w:r>
      <w:r>
        <w:rPr>
          <w:rFonts w:ascii="Times New Roman" w:hAnsi="Times New Roman" w:eastAsia="Times New Roman" w:cs="Times New Roman"/>
          <w:position w:val="18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28"/>
          <w:lang w:eastAsia="zh-CN"/>
        </w:rPr>
        <w:t>2</w:t>
      </w:r>
      <w:r>
        <w:rPr>
          <w:rFonts w:ascii="仿宋" w:hAnsi="仿宋" w:eastAsia="仿宋" w:cs="仿宋"/>
          <w:spacing w:val="4"/>
          <w:position w:val="18"/>
          <w:sz w:val="31"/>
          <w:szCs w:val="31"/>
          <w:lang w:eastAsia="zh-CN"/>
        </w:rPr>
        <w:t>，具体</w:t>
      </w:r>
    </w:p>
    <w:p>
      <w:pPr>
        <w:spacing w:line="223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名录如下：</w:t>
      </w:r>
    </w:p>
    <w:p>
      <w:pPr>
        <w:spacing w:before="236" w:line="220" w:lineRule="auto"/>
        <w:ind w:left="2795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zh-CN"/>
        </w:rPr>
        <w:t>6-3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一般湿地一览表</w:t>
      </w:r>
    </w:p>
    <w:p>
      <w:pPr>
        <w:spacing w:before="282" w:line="230" w:lineRule="auto"/>
        <w:ind w:left="723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27"/>
          <w:sz w:val="24"/>
          <w:szCs w:val="24"/>
        </w:rPr>
        <w:t>单位：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>hm</w:t>
      </w:r>
      <w:r>
        <w:rPr>
          <w:rFonts w:ascii="Times New Roman" w:hAnsi="Times New Roman" w:eastAsia="Times New Roman" w:cs="Times New Roman"/>
          <w:position w:val="8"/>
          <w:sz w:val="16"/>
          <w:szCs w:val="16"/>
        </w:rPr>
        <w:t>2</w:t>
      </w:r>
    </w:p>
    <w:p>
      <w:pPr>
        <w:spacing w:line="24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2596"/>
        <w:gridCol w:w="967"/>
        <w:gridCol w:w="647"/>
        <w:gridCol w:w="1274"/>
        <w:gridCol w:w="1689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26" w:type="dxa"/>
            <w:textDirection w:val="tbRlV"/>
          </w:tcPr>
          <w:p>
            <w:pPr>
              <w:pStyle w:val="8"/>
              <w:spacing w:before="1" w:line="209" w:lineRule="auto"/>
              <w:ind w:left="79"/>
            </w:pPr>
            <w:r>
              <w:rPr>
                <w:spacing w:val="1"/>
              </w:rPr>
              <w:t>序号</w:t>
            </w:r>
          </w:p>
        </w:tc>
        <w:tc>
          <w:tcPr>
            <w:tcW w:w="2596" w:type="dxa"/>
          </w:tcPr>
          <w:p>
            <w:pPr>
              <w:pStyle w:val="8"/>
              <w:spacing w:before="240" w:line="218" w:lineRule="auto"/>
              <w:ind w:left="891"/>
            </w:pPr>
            <w:r>
              <w:rPr>
                <w:spacing w:val="-3"/>
              </w:rPr>
              <w:t>湿地名称</w:t>
            </w:r>
          </w:p>
        </w:tc>
        <w:tc>
          <w:tcPr>
            <w:tcW w:w="967" w:type="dxa"/>
          </w:tcPr>
          <w:p>
            <w:pPr>
              <w:pStyle w:val="8"/>
              <w:spacing w:before="80" w:line="246" w:lineRule="auto"/>
              <w:ind w:left="302" w:right="168" w:hanging="132"/>
            </w:pPr>
            <w:r>
              <w:rPr>
                <w:spacing w:val="-3"/>
              </w:rPr>
              <w:t>县（市</w:t>
            </w:r>
            <w:r>
              <w:rPr>
                <w:spacing w:val="-9"/>
              </w:rPr>
              <w:t>区）</w:t>
            </w:r>
          </w:p>
        </w:tc>
        <w:tc>
          <w:tcPr>
            <w:tcW w:w="647" w:type="dxa"/>
          </w:tcPr>
          <w:p>
            <w:pPr>
              <w:pStyle w:val="8"/>
              <w:spacing w:before="240" w:line="226" w:lineRule="auto"/>
              <w:ind w:left="231"/>
            </w:pPr>
            <w:r>
              <w:t>处</w:t>
            </w:r>
          </w:p>
        </w:tc>
        <w:tc>
          <w:tcPr>
            <w:tcW w:w="1274" w:type="dxa"/>
          </w:tcPr>
          <w:p>
            <w:pPr>
              <w:pStyle w:val="8"/>
              <w:spacing w:before="240" w:line="220" w:lineRule="auto"/>
              <w:ind w:left="440"/>
            </w:pPr>
            <w:r>
              <w:rPr>
                <w:spacing w:val="-4"/>
              </w:rPr>
              <w:t>面积</w:t>
            </w:r>
          </w:p>
        </w:tc>
        <w:tc>
          <w:tcPr>
            <w:tcW w:w="1689" w:type="dxa"/>
          </w:tcPr>
          <w:p>
            <w:pPr>
              <w:pStyle w:val="8"/>
              <w:spacing w:before="240" w:line="220" w:lineRule="auto"/>
              <w:ind w:left="440"/>
            </w:pPr>
            <w:r>
              <w:rPr>
                <w:spacing w:val="-4"/>
              </w:rPr>
              <w:t>湿地面积</w:t>
            </w:r>
          </w:p>
        </w:tc>
        <w:tc>
          <w:tcPr>
            <w:tcW w:w="808" w:type="dxa"/>
          </w:tcPr>
          <w:p>
            <w:pPr>
              <w:pStyle w:val="8"/>
              <w:spacing w:before="241" w:line="221" w:lineRule="auto"/>
              <w:ind w:left="200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22" w:type="dxa"/>
            <w:gridSpan w:val="2"/>
          </w:tcPr>
          <w:p>
            <w:pPr>
              <w:pStyle w:val="8"/>
              <w:spacing w:before="113" w:line="219" w:lineRule="auto"/>
              <w:ind w:left="1258"/>
            </w:pPr>
            <w:r>
              <w:rPr>
                <w:spacing w:val="-3"/>
              </w:rPr>
              <w:t>合计</w:t>
            </w:r>
          </w:p>
        </w:tc>
        <w:tc>
          <w:tcPr>
            <w:tcW w:w="967" w:type="dxa"/>
          </w:tcPr>
          <w:p/>
        </w:tc>
        <w:tc>
          <w:tcPr>
            <w:tcW w:w="647" w:type="dxa"/>
          </w:tcPr>
          <w:p>
            <w:pPr>
              <w:spacing w:before="150" w:line="189" w:lineRule="auto"/>
              <w:ind w:left="18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164</w:t>
            </w:r>
          </w:p>
        </w:tc>
        <w:tc>
          <w:tcPr>
            <w:tcW w:w="1274" w:type="dxa"/>
          </w:tcPr>
          <w:p>
            <w:pPr>
              <w:spacing w:before="150" w:line="189" w:lineRule="auto"/>
              <w:ind w:left="2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10317.21</w:t>
            </w:r>
          </w:p>
        </w:tc>
        <w:tc>
          <w:tcPr>
            <w:tcW w:w="1689" w:type="dxa"/>
          </w:tcPr>
          <w:p>
            <w:pPr>
              <w:spacing w:before="150" w:line="189" w:lineRule="auto"/>
              <w:ind w:left="51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9672.14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6" w:type="dxa"/>
          </w:tcPr>
          <w:p>
            <w:pPr>
              <w:spacing w:before="275" w:line="187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596" w:type="dxa"/>
          </w:tcPr>
          <w:p>
            <w:pPr>
              <w:pStyle w:val="8"/>
              <w:spacing w:before="75" w:line="246" w:lineRule="auto"/>
              <w:ind w:left="682" w:right="140" w:hanging="5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清水沟、清一沟、秦渠等</w:t>
            </w:r>
            <w:r>
              <w:rPr>
                <w:spacing w:val="-3"/>
                <w:lang w:eastAsia="zh-CN"/>
              </w:rPr>
              <w:t>河湖沟渠湿地</w:t>
            </w:r>
          </w:p>
        </w:tc>
        <w:tc>
          <w:tcPr>
            <w:tcW w:w="967" w:type="dxa"/>
          </w:tcPr>
          <w:p>
            <w:pPr>
              <w:pStyle w:val="8"/>
              <w:spacing w:before="236" w:line="219" w:lineRule="auto"/>
              <w:ind w:left="168"/>
            </w:pPr>
            <w:r>
              <w:rPr>
                <w:spacing w:val="-1"/>
              </w:rPr>
              <w:t>利通区</w:t>
            </w:r>
          </w:p>
        </w:tc>
        <w:tc>
          <w:tcPr>
            <w:tcW w:w="647" w:type="dxa"/>
          </w:tcPr>
          <w:p>
            <w:pPr>
              <w:spacing w:before="273" w:line="189" w:lineRule="auto"/>
              <w:ind w:left="2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34</w:t>
            </w:r>
          </w:p>
        </w:tc>
        <w:tc>
          <w:tcPr>
            <w:tcW w:w="1274" w:type="dxa"/>
          </w:tcPr>
          <w:p>
            <w:pPr>
              <w:spacing w:before="273" w:line="189" w:lineRule="auto"/>
              <w:ind w:left="3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1875.99</w:t>
            </w:r>
          </w:p>
        </w:tc>
        <w:tc>
          <w:tcPr>
            <w:tcW w:w="1689" w:type="dxa"/>
          </w:tcPr>
          <w:p>
            <w:pPr>
              <w:spacing w:before="273" w:line="189" w:lineRule="auto"/>
              <w:ind w:left="52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1875.99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6" w:type="dxa"/>
          </w:tcPr>
          <w:p>
            <w:pPr>
              <w:spacing w:before="276" w:line="187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596" w:type="dxa"/>
          </w:tcPr>
          <w:p>
            <w:pPr>
              <w:pStyle w:val="8"/>
              <w:spacing w:before="77" w:line="245" w:lineRule="auto"/>
              <w:ind w:left="574" w:right="140" w:hanging="4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石坡子湿地、新庄集水库</w:t>
            </w:r>
            <w:r>
              <w:rPr>
                <w:spacing w:val="-3"/>
                <w:lang w:eastAsia="zh-CN"/>
              </w:rPr>
              <w:t>等河湖库塘湿地</w:t>
            </w:r>
          </w:p>
        </w:tc>
        <w:tc>
          <w:tcPr>
            <w:tcW w:w="967" w:type="dxa"/>
          </w:tcPr>
          <w:p>
            <w:pPr>
              <w:pStyle w:val="8"/>
              <w:spacing w:before="77" w:line="245" w:lineRule="auto"/>
              <w:ind w:left="407" w:right="166" w:hanging="232"/>
            </w:pPr>
            <w:r>
              <w:rPr>
                <w:spacing w:val="-4"/>
              </w:rPr>
              <w:t>红寺堡</w:t>
            </w:r>
            <w:r>
              <w:t>区</w:t>
            </w:r>
          </w:p>
        </w:tc>
        <w:tc>
          <w:tcPr>
            <w:tcW w:w="647" w:type="dxa"/>
          </w:tcPr>
          <w:p>
            <w:pPr>
              <w:spacing w:before="274" w:line="189" w:lineRule="auto"/>
              <w:ind w:left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14</w:t>
            </w:r>
          </w:p>
        </w:tc>
        <w:tc>
          <w:tcPr>
            <w:tcW w:w="1274" w:type="dxa"/>
          </w:tcPr>
          <w:p>
            <w:pPr>
              <w:spacing w:before="274" w:line="189" w:lineRule="auto"/>
              <w:ind w:left="3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1095.61</w:t>
            </w:r>
          </w:p>
        </w:tc>
        <w:tc>
          <w:tcPr>
            <w:tcW w:w="1689" w:type="dxa"/>
          </w:tcPr>
          <w:p>
            <w:pPr>
              <w:spacing w:before="274" w:line="189" w:lineRule="auto"/>
              <w:ind w:left="52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1095.61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26" w:type="dxa"/>
          </w:tcPr>
          <w:p>
            <w:pPr>
              <w:spacing w:line="372" w:lineRule="auto"/>
            </w:pPr>
          </w:p>
          <w:p>
            <w:pPr>
              <w:spacing w:before="60" w:line="187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596" w:type="dxa"/>
          </w:tcPr>
          <w:p>
            <w:pPr>
              <w:pStyle w:val="8"/>
              <w:spacing w:before="76" w:line="257" w:lineRule="auto"/>
              <w:ind w:left="143" w:right="179" w:firstLine="112"/>
              <w:jc w:val="right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甜水河（兴民村段）湿</w:t>
            </w:r>
            <w:r>
              <w:rPr>
                <w:spacing w:val="-4"/>
                <w:lang w:eastAsia="zh-CN"/>
              </w:rPr>
              <w:t>地、老虎沟湿地等河流、</w:t>
            </w:r>
            <w:r>
              <w:rPr>
                <w:spacing w:val="-1"/>
                <w:lang w:eastAsia="zh-CN"/>
              </w:rPr>
              <w:t>坑塘和内陆滩涂湿地</w:t>
            </w:r>
          </w:p>
        </w:tc>
        <w:tc>
          <w:tcPr>
            <w:tcW w:w="967" w:type="dxa"/>
          </w:tcPr>
          <w:p>
            <w:pPr>
              <w:pStyle w:val="8"/>
              <w:spacing w:before="238" w:line="255" w:lineRule="auto"/>
              <w:ind w:left="407" w:right="166" w:hanging="232"/>
            </w:pPr>
            <w:r>
              <w:rPr>
                <w:spacing w:val="-4"/>
              </w:rPr>
              <w:t>红寺堡</w:t>
            </w:r>
            <w:r>
              <w:t>区</w:t>
            </w:r>
          </w:p>
        </w:tc>
        <w:tc>
          <w:tcPr>
            <w:tcW w:w="647" w:type="dxa"/>
          </w:tcPr>
          <w:p>
            <w:pPr>
              <w:spacing w:line="373" w:lineRule="auto"/>
            </w:pPr>
          </w:p>
          <w:p>
            <w:pPr>
              <w:spacing w:before="60" w:line="186" w:lineRule="auto"/>
              <w:ind w:left="27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274" w:type="dxa"/>
          </w:tcPr>
          <w:p>
            <w:pPr>
              <w:spacing w:line="370" w:lineRule="auto"/>
            </w:pPr>
          </w:p>
          <w:p>
            <w:pPr>
              <w:spacing w:before="60" w:line="189" w:lineRule="auto"/>
              <w:ind w:left="35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340.48</w:t>
            </w:r>
          </w:p>
        </w:tc>
        <w:tc>
          <w:tcPr>
            <w:tcW w:w="1689" w:type="dxa"/>
          </w:tcPr>
          <w:p>
            <w:pPr>
              <w:spacing w:line="370" w:lineRule="auto"/>
            </w:pPr>
          </w:p>
          <w:p>
            <w:pPr>
              <w:spacing w:before="60" w:line="189" w:lineRule="auto"/>
              <w:ind w:left="56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340.48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6" w:type="dxa"/>
          </w:tcPr>
          <w:p>
            <w:pPr>
              <w:spacing w:before="277" w:line="187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596" w:type="dxa"/>
          </w:tcPr>
          <w:p>
            <w:pPr>
              <w:pStyle w:val="8"/>
              <w:spacing w:before="77" w:line="245" w:lineRule="auto"/>
              <w:ind w:left="1203" w:right="169" w:hanging="104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罗家河等河湖、库塘、沼</w:t>
            </w:r>
            <w:r>
              <w:rPr>
                <w:lang w:eastAsia="zh-CN"/>
              </w:rPr>
              <w:t>泽</w:t>
            </w:r>
          </w:p>
        </w:tc>
        <w:tc>
          <w:tcPr>
            <w:tcW w:w="967" w:type="dxa"/>
          </w:tcPr>
          <w:p>
            <w:pPr>
              <w:pStyle w:val="8"/>
              <w:spacing w:before="77" w:line="245" w:lineRule="auto"/>
              <w:ind w:left="387" w:right="166" w:hanging="210"/>
            </w:pPr>
            <w:r>
              <w:rPr>
                <w:spacing w:val="-5"/>
              </w:rPr>
              <w:t>青铜峡</w:t>
            </w:r>
            <w:r>
              <w:t>市</w:t>
            </w:r>
          </w:p>
        </w:tc>
        <w:tc>
          <w:tcPr>
            <w:tcW w:w="647" w:type="dxa"/>
          </w:tcPr>
          <w:p>
            <w:pPr>
              <w:spacing w:before="275" w:line="189" w:lineRule="auto"/>
              <w:ind w:left="2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26</w:t>
            </w:r>
          </w:p>
        </w:tc>
        <w:tc>
          <w:tcPr>
            <w:tcW w:w="1274" w:type="dxa"/>
          </w:tcPr>
          <w:p>
            <w:pPr>
              <w:spacing w:before="275" w:line="189" w:lineRule="auto"/>
              <w:ind w:left="3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865.94</w:t>
            </w:r>
          </w:p>
        </w:tc>
        <w:tc>
          <w:tcPr>
            <w:tcW w:w="1689" w:type="dxa"/>
          </w:tcPr>
          <w:p>
            <w:pPr>
              <w:spacing w:before="275" w:line="189" w:lineRule="auto"/>
              <w:ind w:left="55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412.77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6" w:type="dxa"/>
          </w:tcPr>
          <w:p>
            <w:pPr>
              <w:spacing w:before="280" w:line="184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596" w:type="dxa"/>
          </w:tcPr>
          <w:p>
            <w:pPr>
              <w:pStyle w:val="8"/>
              <w:spacing w:before="77" w:line="245" w:lineRule="auto"/>
              <w:ind w:left="1092" w:right="140" w:hanging="94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磨石沟等泛洪湿地和沟干</w:t>
            </w:r>
            <w:r>
              <w:rPr>
                <w:spacing w:val="-3"/>
                <w:lang w:eastAsia="zh-CN"/>
              </w:rPr>
              <w:t>渠等</w:t>
            </w:r>
          </w:p>
        </w:tc>
        <w:tc>
          <w:tcPr>
            <w:tcW w:w="967" w:type="dxa"/>
          </w:tcPr>
          <w:p>
            <w:pPr>
              <w:pStyle w:val="8"/>
              <w:spacing w:before="77" w:line="245" w:lineRule="auto"/>
              <w:ind w:left="387" w:right="166" w:hanging="210"/>
            </w:pPr>
            <w:r>
              <w:rPr>
                <w:spacing w:val="-5"/>
              </w:rPr>
              <w:t>青铜峡</w:t>
            </w:r>
            <w:r>
              <w:t>市</w:t>
            </w:r>
          </w:p>
        </w:tc>
        <w:tc>
          <w:tcPr>
            <w:tcW w:w="647" w:type="dxa"/>
          </w:tcPr>
          <w:p>
            <w:pPr>
              <w:spacing w:before="275" w:line="189" w:lineRule="auto"/>
              <w:ind w:left="22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62</w:t>
            </w:r>
          </w:p>
        </w:tc>
        <w:tc>
          <w:tcPr>
            <w:tcW w:w="1274" w:type="dxa"/>
          </w:tcPr>
          <w:p>
            <w:pPr>
              <w:spacing w:before="275" w:line="189" w:lineRule="auto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4433.73</w:t>
            </w:r>
          </w:p>
        </w:tc>
        <w:tc>
          <w:tcPr>
            <w:tcW w:w="1689" w:type="dxa"/>
          </w:tcPr>
          <w:p>
            <w:pPr>
              <w:spacing w:before="275" w:line="189" w:lineRule="auto"/>
              <w:ind w:left="5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4241.83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26" w:type="dxa"/>
          </w:tcPr>
          <w:p>
            <w:pPr>
              <w:spacing w:before="275" w:line="187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596" w:type="dxa"/>
          </w:tcPr>
          <w:p>
            <w:pPr>
              <w:pStyle w:val="8"/>
              <w:spacing w:before="79" w:line="243" w:lineRule="auto"/>
              <w:ind w:left="569" w:right="140" w:hanging="40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陈大梁湖、碱池子等沼泽</w:t>
            </w:r>
            <w:r>
              <w:rPr>
                <w:spacing w:val="-2"/>
                <w:lang w:eastAsia="zh-CN"/>
              </w:rPr>
              <w:t>和内陆滩涂湿地</w:t>
            </w:r>
          </w:p>
        </w:tc>
        <w:tc>
          <w:tcPr>
            <w:tcW w:w="967" w:type="dxa"/>
          </w:tcPr>
          <w:p>
            <w:pPr>
              <w:pStyle w:val="8"/>
              <w:spacing w:before="237" w:line="220" w:lineRule="auto"/>
              <w:ind w:left="177"/>
            </w:pPr>
            <w:r>
              <w:rPr>
                <w:spacing w:val="-3"/>
              </w:rPr>
              <w:t>盐池县</w:t>
            </w:r>
          </w:p>
        </w:tc>
        <w:tc>
          <w:tcPr>
            <w:tcW w:w="647" w:type="dxa"/>
          </w:tcPr>
          <w:p>
            <w:pPr>
              <w:spacing w:before="273" w:line="18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274" w:type="dxa"/>
          </w:tcPr>
          <w:p>
            <w:pPr>
              <w:spacing w:before="273" w:line="189" w:lineRule="auto"/>
              <w:ind w:left="4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613.4</w:t>
            </w:r>
          </w:p>
        </w:tc>
        <w:tc>
          <w:tcPr>
            <w:tcW w:w="1689" w:type="dxa"/>
          </w:tcPr>
          <w:p>
            <w:pPr>
              <w:spacing w:before="273" w:line="189" w:lineRule="auto"/>
              <w:ind w:left="6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613.4</w:t>
            </w:r>
          </w:p>
        </w:tc>
        <w:tc>
          <w:tcPr>
            <w:tcW w:w="8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26" w:type="dxa"/>
          </w:tcPr>
          <w:p>
            <w:pPr>
              <w:spacing w:before="282" w:line="184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2596" w:type="dxa"/>
          </w:tcPr>
          <w:p>
            <w:pPr>
              <w:pStyle w:val="8"/>
              <w:spacing w:before="82" w:line="245" w:lineRule="auto"/>
              <w:ind w:left="1194" w:right="140" w:hanging="10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清水河、苦水河等河湖湿</w:t>
            </w:r>
            <w:r>
              <w:rPr>
                <w:lang w:eastAsia="zh-CN"/>
              </w:rPr>
              <w:t>地</w:t>
            </w:r>
          </w:p>
        </w:tc>
        <w:tc>
          <w:tcPr>
            <w:tcW w:w="967" w:type="dxa"/>
          </w:tcPr>
          <w:p>
            <w:pPr>
              <w:pStyle w:val="8"/>
              <w:spacing w:before="240" w:line="220" w:lineRule="auto"/>
              <w:ind w:left="192"/>
            </w:pPr>
            <w:r>
              <w:rPr>
                <w:spacing w:val="-6"/>
              </w:rPr>
              <w:t>同心县</w:t>
            </w:r>
          </w:p>
        </w:tc>
        <w:tc>
          <w:tcPr>
            <w:tcW w:w="647" w:type="dxa"/>
          </w:tcPr>
          <w:p>
            <w:pPr>
              <w:spacing w:before="277" w:line="189" w:lineRule="auto"/>
              <w:ind w:left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</w:p>
        </w:tc>
        <w:tc>
          <w:tcPr>
            <w:tcW w:w="1274" w:type="dxa"/>
          </w:tcPr>
          <w:p>
            <w:pPr>
              <w:spacing w:before="277" w:line="189" w:lineRule="auto"/>
              <w:ind w:left="3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1092.06</w:t>
            </w:r>
          </w:p>
        </w:tc>
        <w:tc>
          <w:tcPr>
            <w:tcW w:w="1689" w:type="dxa"/>
          </w:tcPr>
          <w:p>
            <w:pPr>
              <w:spacing w:before="277" w:line="189" w:lineRule="auto"/>
              <w:ind w:left="52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1092.06</w:t>
            </w:r>
          </w:p>
        </w:tc>
        <w:tc>
          <w:tcPr>
            <w:tcW w:w="808" w:type="dxa"/>
          </w:tcPr>
          <w:p/>
        </w:tc>
      </w:tr>
    </w:tbl>
    <w:p>
      <w:pPr>
        <w:spacing w:before="190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一般湿地保护措施。</w:t>
      </w:r>
    </w:p>
    <w:p>
      <w:pPr>
        <w:spacing w:before="209" w:line="345" w:lineRule="auto"/>
        <w:ind w:left="23" w:right="96" w:firstLine="63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）积极创建自治区级重要湿地。整合优势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湿地资源积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极开展湿地保护修复，改善湿地生态环境，修复湿地生态系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统，并争取将其纳入自治区级重要湿地名录，提高湿地建设</w:t>
      </w:r>
    </w:p>
    <w:p>
      <w:pPr>
        <w:spacing w:before="1" w:line="224" w:lineRule="auto"/>
        <w:ind w:left="2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水平。</w:t>
      </w:r>
    </w:p>
    <w:p>
      <w:pPr>
        <w:spacing w:before="202" w:line="346" w:lineRule="auto"/>
        <w:ind w:left="30" w:firstLine="62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）完善水生态管理系统，建立湿地水平衡保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障机制。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吴忠市属于干旱缺水区，湿地水资源补给主要依靠黄河水、山洪水，水资源紧缺是威胁吴忠湿地生态安全的首要因素，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应协调水利、农业、市政等部门建立湿地补水统筹管理机制，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0" w:type="default"/>
          <w:pgSz w:w="11907" w:h="16839"/>
          <w:pgMar w:top="1431" w:right="1698" w:bottom="1267" w:left="1785" w:header="0" w:footer="991" w:gutter="0"/>
          <w:cols w:space="720" w:num="1"/>
        </w:sectPr>
      </w:pPr>
    </w:p>
    <w:p>
      <w:pPr>
        <w:spacing w:before="200" w:line="345" w:lineRule="auto"/>
        <w:ind w:left="20" w:right="19" w:firstLine="1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充分利用黄河水、农田退排水、城市中水等可用补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水来源，</w:t>
      </w:r>
      <w:r>
        <w:rPr>
          <w:rFonts w:ascii="仿宋" w:hAnsi="仿宋" w:eastAsia="仿宋" w:cs="仿宋"/>
          <w:sz w:val="31"/>
          <w:szCs w:val="31"/>
          <w:lang w:eastAsia="zh-CN"/>
        </w:rPr>
        <w:t>保障湿地补水需求，维持湿地正常水位，同时，加强湿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地水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资源利用管理，开展重要湿地水位监测，实时掌握湿地水位</w:t>
      </w:r>
    </w:p>
    <w:p>
      <w:pPr>
        <w:spacing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动态，为建立湿地水平衡保障机制提供决策依据。</w:t>
      </w:r>
    </w:p>
    <w:p>
      <w:pPr>
        <w:spacing w:before="205" w:line="346" w:lineRule="auto"/>
        <w:ind w:left="24" w:right="15" w:firstLine="63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）建立一般湿地责任制管理体系。对一般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湿地根据区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域分布由县级以上人民政府进行管理，落实湿地管理责任，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将一般湿地管理工作纳入政府生态文明建设考核内容，对湿</w:t>
      </w:r>
    </w:p>
    <w:p>
      <w:pPr>
        <w:spacing w:line="223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地面积、湿地水质、湿地生态环境实施考核。</w:t>
      </w:r>
    </w:p>
    <w:p>
      <w:pPr>
        <w:spacing w:before="203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二、湿地自然保护地建设</w:t>
      </w:r>
    </w:p>
    <w:p>
      <w:pPr>
        <w:spacing w:before="208" w:line="345" w:lineRule="auto"/>
        <w:ind w:left="22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（一）湿地自然保护地建设现状。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湿地自然保护区和湿地公园是湿地保护和利用的最佳形式之一，湿地自然保护区以湿地生态系统、湿地生物多样性等湿地资源为主要保护对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象；湿地公园以具有显著或特殊的湿地生物多样性、文化、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美学和生物多样性价值的湿地景观为主体，具有一定规模和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范围，以保护湿地生态系统完整性、维护湿地生态，并在此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基础上充分发挥湿地的多种功能效益、开展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湿地合理利用。</w:t>
      </w:r>
    </w:p>
    <w:p>
      <w:pPr>
        <w:spacing w:before="211" w:line="345" w:lineRule="auto"/>
        <w:ind w:left="20" w:right="14" w:firstLine="66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湿地自然保护区和湿地公园的建设及管理机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构的成立，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使吴忠市重要湿地资源的保护得到了进一步加强，通过积极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争取国家及自治区湿地保护与恢复补贴资金，各湿地自然保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护区及湿地公园积极实施了湿地保护、恢复、科研监测、科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普宣教等湿地工程，湿地生态得到了显著的改善，湿地管理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水平持续提升，民众对于湿地的了解和认识也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大大提高，为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全市乃至全区的湿地保护与恢复工作奠定了坚实的基础，积</w:t>
      </w:r>
    </w:p>
    <w:p>
      <w:pPr>
        <w:spacing w:before="2" w:line="222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累了丰富的经验。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1" w:type="default"/>
          <w:pgSz w:w="11907" w:h="16839"/>
          <w:pgMar w:top="1431" w:right="1698" w:bottom="1267" w:left="1785" w:header="0" w:footer="991" w:gutter="0"/>
          <w:cols w:space="720" w:num="1"/>
        </w:sectPr>
      </w:pPr>
    </w:p>
    <w:p>
      <w:pPr>
        <w:spacing w:before="199" w:line="347" w:lineRule="auto"/>
        <w:ind w:left="20" w:firstLine="65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bookmarkStart w:id="12" w:name="bookmark16"/>
      <w:bookmarkEnd w:id="12"/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吴忠市现有湿地自然保护区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处，其中国家级自然保护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区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1 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处，既哈巴湖国家级自然保护区，位于吴忠市盐池县，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总面积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87987.97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10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，湿地面积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9353.41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10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；自治区级自然</w:t>
      </w:r>
      <w:r>
        <w:rPr>
          <w:rFonts w:ascii="仿宋" w:hAnsi="仿宋" w:eastAsia="仿宋" w:cs="仿宋"/>
          <w:spacing w:val="27"/>
          <w:sz w:val="31"/>
          <w:szCs w:val="31"/>
          <w:lang w:eastAsia="zh-CN"/>
        </w:rPr>
        <w:t>保护区</w:t>
      </w:r>
      <w:r>
        <w:rPr>
          <w:rFonts w:ascii="Times New Roman" w:hAnsi="Times New Roman" w:eastAsia="Times New Roman" w:cs="Times New Roman"/>
          <w:spacing w:val="27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27"/>
          <w:sz w:val="31"/>
          <w:szCs w:val="31"/>
          <w:lang w:eastAsia="zh-CN"/>
        </w:rPr>
        <w:t>处，既青铜峡库区湿地自然保护区，总面积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19698.56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6"/>
          <w:position w:val="10"/>
          <w:lang w:eastAsia="zh-CN"/>
        </w:rPr>
        <w:t>2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，湿地面积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12577.29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6"/>
          <w:position w:val="10"/>
          <w:lang w:eastAsia="zh-CN"/>
        </w:rPr>
        <w:t>2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。现有国家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湿地公园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处，分别为吴忠黄河国家湿地公园、太阳山国家湿地公园，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湿地自然保护地总面积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112953.81hm</w:t>
      </w:r>
      <w:r>
        <w:rPr>
          <w:rFonts w:ascii="Times New Roman" w:hAnsi="Times New Roman" w:eastAsia="Times New Roman" w:cs="Times New Roman"/>
          <w:spacing w:val="-4"/>
          <w:position w:val="10"/>
          <w:lang w:eastAsia="zh-CN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，其中湿地面积</w:t>
      </w:r>
    </w:p>
    <w:p>
      <w:pPr>
        <w:ind w:left="1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25209.83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4"/>
          <w:position w:val="10"/>
          <w:lang w:eastAsia="zh-CN"/>
        </w:rPr>
        <w:t>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spacing w:before="189" w:line="217" w:lineRule="auto"/>
        <w:ind w:left="2055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zh-CN"/>
        </w:rPr>
        <w:t xml:space="preserve">6-4  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吴忠市湿地自然保护地名录</w:t>
      </w:r>
    </w:p>
    <w:p>
      <w:pPr>
        <w:spacing w:before="287" w:line="230" w:lineRule="auto"/>
        <w:ind w:left="740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:hm</w:t>
      </w:r>
      <w:r>
        <w:rPr>
          <w:rFonts w:ascii="Times New Roman" w:hAnsi="Times New Roman" w:eastAsia="Times New Roman" w:cs="Times New Roman"/>
          <w:spacing w:val="-3"/>
          <w:position w:val="8"/>
          <w:sz w:val="16"/>
          <w:szCs w:val="16"/>
        </w:rPr>
        <w:t>2</w:t>
      </w:r>
    </w:p>
    <w:p>
      <w:pPr>
        <w:spacing w:line="24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7"/>
        <w:gridCol w:w="1274"/>
        <w:gridCol w:w="1274"/>
        <w:gridCol w:w="22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497" w:type="dxa"/>
          </w:tcPr>
          <w:p>
            <w:pPr>
              <w:pStyle w:val="8"/>
              <w:spacing w:before="93" w:line="217" w:lineRule="auto"/>
              <w:ind w:left="1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湿地名称</w:t>
            </w:r>
          </w:p>
        </w:tc>
        <w:tc>
          <w:tcPr>
            <w:tcW w:w="1274" w:type="dxa"/>
          </w:tcPr>
          <w:p>
            <w:pPr>
              <w:pStyle w:val="8"/>
              <w:spacing w:before="93" w:line="219" w:lineRule="auto"/>
              <w:ind w:left="2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总面积</w:t>
            </w:r>
          </w:p>
        </w:tc>
        <w:tc>
          <w:tcPr>
            <w:tcW w:w="1274" w:type="dxa"/>
          </w:tcPr>
          <w:p>
            <w:pPr>
              <w:pStyle w:val="8"/>
              <w:spacing w:before="93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湿地面积</w:t>
            </w:r>
          </w:p>
        </w:tc>
        <w:tc>
          <w:tcPr>
            <w:tcW w:w="2262" w:type="dxa"/>
          </w:tcPr>
          <w:p>
            <w:pPr>
              <w:pStyle w:val="8"/>
              <w:spacing w:before="93" w:line="220" w:lineRule="auto"/>
              <w:ind w:left="8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97" w:type="dxa"/>
          </w:tcPr>
          <w:p>
            <w:pPr>
              <w:pStyle w:val="8"/>
              <w:spacing w:before="90" w:line="218" w:lineRule="auto"/>
              <w:ind w:left="1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1274" w:type="dxa"/>
          </w:tcPr>
          <w:p>
            <w:pPr>
              <w:spacing w:before="153" w:line="187" w:lineRule="auto"/>
              <w:ind w:left="2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112953.81</w:t>
            </w:r>
          </w:p>
        </w:tc>
        <w:tc>
          <w:tcPr>
            <w:tcW w:w="1274" w:type="dxa"/>
          </w:tcPr>
          <w:p>
            <w:pPr>
              <w:spacing w:before="153" w:line="187" w:lineRule="auto"/>
              <w:ind w:left="2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25209.83</w:t>
            </w:r>
          </w:p>
        </w:tc>
        <w:tc>
          <w:tcPr>
            <w:tcW w:w="22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97" w:type="dxa"/>
          </w:tcPr>
          <w:p>
            <w:pPr>
              <w:pStyle w:val="8"/>
              <w:spacing w:before="90" w:line="217" w:lineRule="auto"/>
              <w:ind w:left="209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宁夏哈巴湖国家级自然保护区</w:t>
            </w:r>
          </w:p>
        </w:tc>
        <w:tc>
          <w:tcPr>
            <w:tcW w:w="1274" w:type="dxa"/>
          </w:tcPr>
          <w:p>
            <w:pPr>
              <w:spacing w:before="154" w:line="187" w:lineRule="auto"/>
              <w:ind w:left="25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87987.97</w:t>
            </w:r>
          </w:p>
        </w:tc>
        <w:tc>
          <w:tcPr>
            <w:tcW w:w="1274" w:type="dxa"/>
          </w:tcPr>
          <w:p>
            <w:pPr>
              <w:spacing w:before="154" w:line="187" w:lineRule="auto"/>
              <w:ind w:left="3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9353.41</w:t>
            </w:r>
          </w:p>
        </w:tc>
        <w:tc>
          <w:tcPr>
            <w:tcW w:w="2262" w:type="dxa"/>
          </w:tcPr>
          <w:p>
            <w:pPr>
              <w:pStyle w:val="8"/>
              <w:spacing w:before="90" w:line="217" w:lineRule="auto"/>
              <w:ind w:left="1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国家级自然保护区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97" w:type="dxa"/>
          </w:tcPr>
          <w:p>
            <w:pPr>
              <w:pStyle w:val="8"/>
              <w:spacing w:before="93" w:line="217" w:lineRule="auto"/>
              <w:ind w:left="82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青铜峡库区自治区级自然保护区</w:t>
            </w:r>
          </w:p>
        </w:tc>
        <w:tc>
          <w:tcPr>
            <w:tcW w:w="1274" w:type="dxa"/>
          </w:tcPr>
          <w:p>
            <w:pPr>
              <w:spacing w:before="157" w:line="187" w:lineRule="auto"/>
              <w:ind w:left="2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19698.56</w:t>
            </w:r>
          </w:p>
        </w:tc>
        <w:tc>
          <w:tcPr>
            <w:tcW w:w="1274" w:type="dxa"/>
          </w:tcPr>
          <w:p>
            <w:pPr>
              <w:spacing w:before="157" w:line="187" w:lineRule="auto"/>
              <w:ind w:left="2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12577.29</w:t>
            </w:r>
          </w:p>
        </w:tc>
        <w:tc>
          <w:tcPr>
            <w:tcW w:w="2262" w:type="dxa"/>
          </w:tcPr>
          <w:p>
            <w:pPr>
              <w:pStyle w:val="8"/>
              <w:spacing w:before="93" w:line="217" w:lineRule="auto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自治区级自然保护区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97" w:type="dxa"/>
          </w:tcPr>
          <w:p>
            <w:pPr>
              <w:pStyle w:val="8"/>
              <w:spacing w:before="92" w:line="218" w:lineRule="auto"/>
              <w:ind w:left="329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宁夏吴忠黄河国家湿地公园</w:t>
            </w:r>
          </w:p>
        </w:tc>
        <w:tc>
          <w:tcPr>
            <w:tcW w:w="1274" w:type="dxa"/>
          </w:tcPr>
          <w:p>
            <w:pPr>
              <w:spacing w:before="156" w:line="187" w:lineRule="auto"/>
              <w:ind w:left="2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2877.53</w:t>
            </w:r>
          </w:p>
        </w:tc>
        <w:tc>
          <w:tcPr>
            <w:tcW w:w="1274" w:type="dxa"/>
          </w:tcPr>
          <w:p>
            <w:pPr>
              <w:spacing w:before="156" w:line="187" w:lineRule="auto"/>
              <w:ind w:left="2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2023.75</w:t>
            </w:r>
          </w:p>
        </w:tc>
        <w:tc>
          <w:tcPr>
            <w:tcW w:w="2262" w:type="dxa"/>
          </w:tcPr>
          <w:p>
            <w:pPr>
              <w:pStyle w:val="8"/>
              <w:spacing w:before="92" w:line="219" w:lineRule="auto"/>
              <w:ind w:left="4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国家湿地公园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97" w:type="dxa"/>
          </w:tcPr>
          <w:p>
            <w:pPr>
              <w:pStyle w:val="8"/>
              <w:spacing w:before="94" w:line="218" w:lineRule="auto"/>
              <w:ind w:left="449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宁夏太阳山国家湿地公园</w:t>
            </w:r>
          </w:p>
        </w:tc>
        <w:tc>
          <w:tcPr>
            <w:tcW w:w="1274" w:type="dxa"/>
          </w:tcPr>
          <w:p>
            <w:pPr>
              <w:spacing w:before="157" w:line="187" w:lineRule="auto"/>
              <w:ind w:left="2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2389.75</w:t>
            </w:r>
          </w:p>
        </w:tc>
        <w:tc>
          <w:tcPr>
            <w:tcW w:w="1274" w:type="dxa"/>
          </w:tcPr>
          <w:p>
            <w:pPr>
              <w:spacing w:before="157" w:line="187" w:lineRule="auto"/>
              <w:ind w:left="3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1255.38</w:t>
            </w:r>
          </w:p>
        </w:tc>
        <w:tc>
          <w:tcPr>
            <w:tcW w:w="2262" w:type="dxa"/>
          </w:tcPr>
          <w:p>
            <w:pPr>
              <w:pStyle w:val="8"/>
              <w:spacing w:before="93" w:line="219" w:lineRule="auto"/>
              <w:ind w:left="4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国家湿地公园</w:t>
            </w:r>
          </w:p>
        </w:tc>
      </w:tr>
    </w:tbl>
    <w:p>
      <w:pPr>
        <w:spacing w:before="188" w:line="221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（二）湿地自然保护地管理体系建设规划。</w:t>
      </w:r>
    </w:p>
    <w:p>
      <w:pPr>
        <w:spacing w:before="212" w:line="345" w:lineRule="auto"/>
        <w:ind w:left="20" w:right="80" w:firstLine="66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湿地自然保护地建设。为进一步完善吴忠市湿地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自然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保护地管理体系，使吴忠市重要湿地资源能够得到更好的保护，鼓励各县区结合辖区范围内资源现状，整合优质湿地资</w:t>
      </w:r>
    </w:p>
    <w:p>
      <w:pPr>
        <w:spacing w:before="1" w:line="223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源，积极申报自治区级湿地公园</w:t>
      </w:r>
    </w:p>
    <w:p>
      <w:pPr>
        <w:spacing w:before="206" w:line="222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湿地自然保护地管理。</w:t>
      </w:r>
    </w:p>
    <w:p>
      <w:pPr>
        <w:spacing w:before="205" w:line="346" w:lineRule="auto"/>
        <w:ind w:left="23" w:right="83" w:firstLine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明确管理主体。进一步厘清湿地自然保护地管理制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度，落实管理责任，明确管理主体；由吴忠市自然资源局（林</w:t>
      </w:r>
    </w:p>
    <w:p>
      <w:pPr>
        <w:spacing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业和草原局）根据事权划分总体负责市管湿地自然保护地的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2" w:type="default"/>
          <w:pgSz w:w="11907" w:h="16839"/>
          <w:pgMar w:top="1431" w:right="1712" w:bottom="1267" w:left="1785" w:header="0" w:footer="991" w:gutter="0"/>
          <w:cols w:space="720" w:num="1"/>
        </w:sectPr>
      </w:pPr>
    </w:p>
    <w:p>
      <w:pPr>
        <w:spacing w:before="202" w:line="345" w:lineRule="auto"/>
        <w:ind w:left="2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评估、考核工作，湿地自然保护地的主体责任部门负责湿地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自然保护地保护管理工作的具体实施，包括湿地自然保护地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的保护巡查、监测、宣教、野生动植物保护、开发管控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等，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其中：湿地自然保护区及国家湿地公园保护管理工作的主体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责任部门为保护区管理局及国家湿地公园保护管理机构，自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治区级湿地公园保护管理工作的主体责任部门为各县（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市、</w:t>
      </w:r>
    </w:p>
    <w:p>
      <w:pPr>
        <w:spacing w:before="1" w:line="222" w:lineRule="auto"/>
        <w:ind w:left="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区）林草主管部门。</w:t>
      </w:r>
    </w:p>
    <w:p>
      <w:pPr>
        <w:spacing w:before="208" w:line="345" w:lineRule="auto"/>
        <w:ind w:left="20" w:right="96" w:firstLine="65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建立目标考核制度。建立湿地自然保护地年度目标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考核制度，市管自然保护地在每年初向市级湿地保护管理部</w:t>
      </w:r>
      <w:r>
        <w:rPr>
          <w:rFonts w:ascii="仿宋" w:hAnsi="仿宋" w:eastAsia="仿宋" w:cs="仿宋"/>
          <w:sz w:val="31"/>
          <w:szCs w:val="31"/>
          <w:lang w:eastAsia="zh-CN"/>
        </w:rPr>
        <w:t>门上报年度保护与管理目标，包括湿地水质目标、人为活动控制目标、湿地开发管控目标等，由市级湿地保护管理部门</w:t>
      </w:r>
    </w:p>
    <w:p>
      <w:pPr>
        <w:spacing w:before="1" w:line="220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在年底组织评估工作，并按照考核目标进行考核。</w:t>
      </w:r>
    </w:p>
    <w:p>
      <w:pPr>
        <w:spacing w:before="211" w:line="345" w:lineRule="auto"/>
        <w:ind w:left="22" w:right="14" w:firstLine="65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3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加强合作交流。加强与国内其他地区湿地自然保护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地间的交流合作，吸收先进经验，提升自然保护地管理水平，</w:t>
      </w:r>
    </w:p>
    <w:p>
      <w:pPr>
        <w:spacing w:line="222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拓宽自然保护地的创新发展模式。</w:t>
      </w:r>
    </w:p>
    <w:p>
      <w:pPr>
        <w:spacing w:before="204" w:line="346" w:lineRule="auto"/>
        <w:ind w:left="32" w:right="96" w:firstLine="64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4</w:t>
      </w: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科学编制湿地自然保护地总体规划。依据国家、自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治区自然保护地整合优化工作安排，统筹开展整合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优化后自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然保护地总体规划编制。规划编制过程中，充分发挥湿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地专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家咨询委员会的指导作用，加强对湿地自然保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护地总体规划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编制工作的理论、技术指导，提升湿地公园建设规划水平。</w:t>
      </w:r>
    </w:p>
    <w:p>
      <w:pPr>
        <w:spacing w:before="210" w:line="345" w:lineRule="auto"/>
        <w:ind w:left="22" w:right="95" w:firstLine="65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5</w:t>
      </w: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建设湿地自然保护地网络管理平台。依托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智慧湿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地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平台建立吴忠市湿地自然保护地网络管理平台，在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智慧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湿地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平台建设湿地自然保护地专栏，整合湿地自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然保护区及</w:t>
      </w:r>
    </w:p>
    <w:p>
      <w:pPr>
        <w:spacing w:before="1"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湿地公园上传下达、信息公开、监测数据上传、实时监控调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3" w:type="default"/>
          <w:pgSz w:w="11907" w:h="16839"/>
          <w:pgMar w:top="1431" w:right="1698" w:bottom="1267" w:left="1785" w:header="0" w:footer="991" w:gutter="0"/>
          <w:cols w:space="720" w:num="1"/>
        </w:sectPr>
      </w:pPr>
    </w:p>
    <w:p>
      <w:pPr>
        <w:spacing w:before="198" w:line="580" w:lineRule="exact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取及社会监督反馈等功能，并利用移动端</w:t>
      </w:r>
      <w:r>
        <w:rPr>
          <w:rFonts w:ascii="Times New Roman" w:hAnsi="Times New Roman" w:eastAsia="Times New Roman" w:cs="Times New Roman"/>
          <w:spacing w:val="9"/>
          <w:position w:val="20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智慧湿地</w:t>
      </w:r>
      <w:r>
        <w:rPr>
          <w:rFonts w:ascii="Times New Roman" w:hAnsi="Times New Roman" w:eastAsia="Times New Roman" w:cs="Times New Roman"/>
          <w:spacing w:val="9"/>
          <w:position w:val="20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软件系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统，实现湿地自然保护地的移动式保护管理。</w:t>
      </w:r>
    </w:p>
    <w:p>
      <w:pPr>
        <w:spacing w:before="205" w:line="222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三、湿地生态保护红线管理</w:t>
      </w:r>
    </w:p>
    <w:p>
      <w:pPr>
        <w:spacing w:before="205" w:line="346" w:lineRule="auto"/>
        <w:ind w:left="18" w:right="86" w:firstLine="66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生态保护红线是以重要生态功能区、生态敏感区和生态</w:t>
      </w:r>
      <w:r>
        <w:rPr>
          <w:rFonts w:ascii="仿宋" w:hAnsi="仿宋" w:eastAsia="仿宋" w:cs="仿宋"/>
          <w:sz w:val="31"/>
          <w:szCs w:val="31"/>
          <w:lang w:eastAsia="zh-CN"/>
        </w:rPr>
        <w:t>脆弱区为重点而划定的实施强制性保护的空间边界。划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定湿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地生态保护红线是进一步加强湿地保护管理的有力途径，生</w:t>
      </w:r>
      <w:r>
        <w:rPr>
          <w:rFonts w:ascii="仿宋" w:hAnsi="仿宋" w:eastAsia="仿宋" w:cs="仿宋"/>
          <w:sz w:val="31"/>
          <w:szCs w:val="31"/>
          <w:lang w:eastAsia="zh-CN"/>
        </w:rPr>
        <w:t>态保护红线的划定，将为维护湿地生态安全提供更加强有力</w:t>
      </w:r>
    </w:p>
    <w:p>
      <w:pPr>
        <w:spacing w:line="223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的法律、法规依据。</w:t>
      </w:r>
    </w:p>
    <w:p>
      <w:pPr>
        <w:spacing w:before="200" w:line="346" w:lineRule="auto"/>
        <w:ind w:left="34" w:firstLine="62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（一）严格湿地生态红线保护区域项目建设。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在湿地保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护红线范围内禁止建设与湿地保育修复无关的项目，对于无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法避让湿地保护红线的重要项目，应严格落实项目准入制，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开展项目准入评估，并严格控制项目占用湿地的数量，坚持</w:t>
      </w:r>
    </w:p>
    <w:p>
      <w:pPr>
        <w:spacing w:before="1" w:line="224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湿地总量管控原则。</w:t>
      </w:r>
    </w:p>
    <w:p>
      <w:pPr>
        <w:spacing w:before="207" w:line="345" w:lineRule="auto"/>
        <w:ind w:left="22" w:right="6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（二）建立湿地生态红线保护目标和考</w:t>
      </w: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核制度。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完善湿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地生态红线保护目标责任考核及问责制度，严格责任追究，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对造成湿地生态严重破坏的要记录在案，实行追责，对不顾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湿地资源和生态环境，盲目决策、造成严重后果的，追究有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关人员的领导责任，对履职不力、监督不严、失职渎职的，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依纪依法追究有关人员的监督责任。</w:t>
      </w:r>
    </w:p>
    <w:p>
      <w:pPr>
        <w:spacing w:before="207" w:line="345" w:lineRule="auto"/>
        <w:ind w:left="22" w:right="82" w:firstLine="63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（三）开展湿地生态红线监测预警。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健全湿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地生态环境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监测体系，建立定期监测与年度监测相协调，定点监测与宏</w:t>
      </w:r>
      <w:r>
        <w:rPr>
          <w:rFonts w:ascii="仿宋" w:hAnsi="仿宋" w:eastAsia="仿宋" w:cs="仿宋"/>
          <w:sz w:val="31"/>
          <w:szCs w:val="31"/>
          <w:lang w:eastAsia="zh-CN"/>
        </w:rPr>
        <w:t>观监测相结合的连续监测调查制度，建立湿地生态红线预警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机制，推动形成以技术为先导，以政府决策、</w:t>
      </w:r>
      <w:r>
        <w:rPr>
          <w:rFonts w:ascii="仿宋" w:hAnsi="仿宋" w:eastAsia="仿宋" w:cs="仿宋"/>
          <w:sz w:val="31"/>
          <w:szCs w:val="31"/>
          <w:lang w:eastAsia="zh-CN"/>
        </w:rPr>
        <w:t>管理为主导的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监测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-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预测预警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-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法律法规三级递进的生态红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线保障机制。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4" w:type="default"/>
          <w:pgSz w:w="11907" w:h="16839"/>
          <w:pgMar w:top="1431" w:right="1711" w:bottom="1267" w:left="1785" w:header="0" w:footer="991" w:gutter="0"/>
          <w:cols w:space="720" w:num="1"/>
        </w:sectPr>
      </w:pPr>
    </w:p>
    <w:p>
      <w:pPr>
        <w:spacing w:before="197" w:line="224" w:lineRule="auto"/>
        <w:ind w:left="266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第二节湿地污染防治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1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一、水环境整治</w:t>
      </w:r>
    </w:p>
    <w:p>
      <w:pPr>
        <w:spacing w:before="201" w:line="230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（一）河流湿地整治。</w:t>
      </w:r>
    </w:p>
    <w:p>
      <w:pPr>
        <w:spacing w:before="195" w:line="345" w:lineRule="auto"/>
        <w:ind w:left="42" w:right="97" w:firstLine="62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进一步加强黄河湿地、清水河湿地及苦水河湿地等重要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河流湿地生态保护，通过开展湿地生态修复、水系整治等综</w:t>
      </w:r>
    </w:p>
    <w:p>
      <w:pPr>
        <w:spacing w:before="1" w:line="222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合措施，维护重要河流湿地生态安全。</w:t>
      </w:r>
    </w:p>
    <w:p>
      <w:pPr>
        <w:spacing w:before="204" w:line="346" w:lineRule="auto"/>
        <w:ind w:left="22" w:right="99" w:firstLine="66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加强黄河流域滩涂湿地保护。将主要滩涂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湿地纳入湿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地常态化保护范围，加强巡护管理，减少人为干扰，以自然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恢复为主，人工措施为辅的方式促进其植被恢复，在黄河沿</w:t>
      </w:r>
    </w:p>
    <w:p>
      <w:pPr>
        <w:spacing w:before="1" w:line="222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岸形成生态缓冲区，护卫黄河生态安全。</w:t>
      </w:r>
    </w:p>
    <w:p>
      <w:pPr>
        <w:spacing w:before="210" w:line="345" w:lineRule="auto"/>
        <w:ind w:left="18" w:right="97" w:firstLine="64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z w:val="31"/>
          <w:szCs w:val="31"/>
          <w:lang w:eastAsia="zh-CN"/>
        </w:rPr>
        <w:t>实施黄河沿岸河道、排灌沟渠治理。治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理河道边坡、清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理河道沿线违规建筑设施，疏通、清理排灌沟渠，治理河道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km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，疏通排水通道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km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。至规划期末，完成黄河干流及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黄河沿线主要水系的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河湖长制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联动管理机制，形成黄河流域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河（湖）长制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管理网络，实现黄河干流与沿线主要支流</w:t>
      </w:r>
    </w:p>
    <w:p>
      <w:pPr>
        <w:spacing w:line="222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的统筹管理，全面加强黄河沿线生态安全保障。</w:t>
      </w:r>
    </w:p>
    <w:p>
      <w:pPr>
        <w:spacing w:before="208" w:line="230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0"/>
          <w:sz w:val="31"/>
          <w:szCs w:val="31"/>
          <w:lang w:eastAsia="zh-CN"/>
        </w:rPr>
        <w:t>（二）湖泊湿地整治。</w:t>
      </w:r>
    </w:p>
    <w:p>
      <w:pPr>
        <w:spacing w:before="192" w:line="581" w:lineRule="exact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20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position w:val="20"/>
          <w:sz w:val="31"/>
          <w:szCs w:val="31"/>
          <w:lang w:eastAsia="zh-CN"/>
        </w:rPr>
        <w:t>固废物清理。实施重要湿地固废物清理工作，并</w:t>
      </w:r>
      <w:r>
        <w:rPr>
          <w:rFonts w:ascii="仿宋" w:hAnsi="仿宋" w:eastAsia="仿宋" w:cs="仿宋"/>
          <w:spacing w:val="10"/>
          <w:position w:val="20"/>
          <w:sz w:val="31"/>
          <w:szCs w:val="31"/>
          <w:lang w:eastAsia="zh-CN"/>
        </w:rPr>
        <w:t>将重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要湿地卫生清理工作纳入乡镇、村（社区）环卫工作范围。</w:t>
      </w:r>
    </w:p>
    <w:p>
      <w:pPr>
        <w:spacing w:before="206" w:line="346" w:lineRule="auto"/>
        <w:ind w:left="42" w:firstLine="6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z w:val="31"/>
          <w:szCs w:val="31"/>
          <w:lang w:eastAsia="zh-CN"/>
        </w:rPr>
        <w:t>污染底泥清除。对利通区新宁河、青铜峡市三道湖、吴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忠黄河湿地怡养园、红寺堡区甜水河、盐池县城北水系等重点</w:t>
      </w:r>
      <w:r>
        <w:rPr>
          <w:rFonts w:ascii="仿宋" w:hAnsi="仿宋" w:eastAsia="仿宋" w:cs="仿宋"/>
          <w:sz w:val="31"/>
          <w:szCs w:val="31"/>
          <w:lang w:eastAsia="zh-CN"/>
        </w:rPr>
        <w:t>湿地进行污染底泥清理，畅通湿地水循环、恢复湿地水环境、</w:t>
      </w:r>
    </w:p>
    <w:p>
      <w:pPr>
        <w:spacing w:before="1" w:line="223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减少湿地污染。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5" w:type="default"/>
          <w:pgSz w:w="11907" w:h="16839"/>
          <w:pgMar w:top="1431" w:right="1696" w:bottom="1267" w:left="1785" w:header="0" w:footer="991" w:gutter="0"/>
          <w:cols w:space="720" w:num="1"/>
        </w:sectPr>
      </w:pPr>
    </w:p>
    <w:p>
      <w:pPr>
        <w:spacing w:before="194" w:line="346" w:lineRule="auto"/>
        <w:ind w:left="28" w:right="168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排水沟污染治理。实施黄河、清水河入河沟道污染治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理，在新华桥、牛家坊等重点入黄沟口处建设生态净化场，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并通过建设植物净化体系，达到净化退排水的目的。规划治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理黄河沿线入黄沟道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 xml:space="preserve">10  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处，在清水河沿线沟道入河口建设</w:t>
      </w:r>
    </w:p>
    <w:p>
      <w:pPr>
        <w:spacing w:line="223" w:lineRule="auto"/>
        <w:ind w:left="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人工生态净化湿地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80hm</w:t>
      </w:r>
      <w:r>
        <w:rPr>
          <w:rFonts w:ascii="Times New Roman" w:hAnsi="Times New Roman" w:eastAsia="Times New Roman" w:cs="Times New Roman"/>
          <w:spacing w:val="-1"/>
          <w:position w:val="10"/>
          <w:lang w:eastAsia="zh-CN"/>
        </w:rPr>
        <w:t>2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 xml:space="preserve">1200 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亩）。</w:t>
      </w:r>
    </w:p>
    <w:p>
      <w:pPr>
        <w:spacing w:before="202" w:line="223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二、城乡生活污水及垃圾整治</w:t>
      </w:r>
    </w:p>
    <w:p>
      <w:pPr>
        <w:spacing w:before="210" w:line="345" w:lineRule="auto"/>
        <w:ind w:left="22" w:right="249" w:firstLine="6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湿地是承接城乡生活废水的主要场所，城乡生活污水是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湿地的主要污染源之一。为进一步解决吴忠市城乡湿地的城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乡污水及生活垃圾污染问题，规划实施城乡生活污水及生活垃圾治理工程，通过加强重点河湖湿地生活污染整治及健全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城乡生活污染处理体系，进一步消除湿地污染源，维护湿地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水环境健康、稳定。</w:t>
      </w:r>
    </w:p>
    <w:p>
      <w:pPr>
        <w:spacing w:before="208" w:line="346" w:lineRule="auto"/>
        <w:ind w:left="34" w:right="247" w:firstLine="6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（一）加强重点河流、湖泊沿线城乡生活污染治理。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完善生活污染集中收集处理设施，在新华桥、牛家坊等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重点入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河口建设人工净化湿地。到规划期末，黄河、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清水河等重点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河流及重要湖泊湿地沿线城乡生活污水排放达标率达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/>
        </w:rPr>
        <w:t>90%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以</w:t>
      </w:r>
    </w:p>
    <w:p>
      <w:pPr>
        <w:spacing w:line="237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8"/>
          <w:sz w:val="31"/>
          <w:szCs w:val="31"/>
          <w:lang w:eastAsia="zh-CN"/>
        </w:rPr>
        <w:t>上。</w:t>
      </w:r>
    </w:p>
    <w:p>
      <w:pPr>
        <w:spacing w:before="185" w:line="345" w:lineRule="auto"/>
        <w:ind w:left="22" w:right="247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8"/>
          <w:sz w:val="31"/>
          <w:szCs w:val="31"/>
          <w:lang w:eastAsia="zh-CN"/>
        </w:rPr>
        <w:t>（二）健全城乡生活污染处理体系。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由市政府主导，加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强重要湿地周边城乡居民点生活垃圾集中处理设施建设，提高垃圾收集、转运、处理和资源化利用水平，推行生活垃圾分类收集、处置，统筹餐厨垃圾、园林垃圾、生活垃圾等有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机物处理，推动建筑及装修垃圾资源化利用。完善医疗废物集中收集、转运、安全处置体系。到规划期末，重要湿地周</w:t>
      </w:r>
    </w:p>
    <w:p>
      <w:pPr>
        <w:spacing w:line="237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边居民点城乡生活垃圾集中收集及无害化处理率达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90%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以上。</w:t>
      </w:r>
    </w:p>
    <w:p>
      <w:pPr>
        <w:spacing w:line="237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6" w:type="default"/>
          <w:pgSz w:w="11907" w:h="16839"/>
          <w:pgMar w:top="1431" w:right="1545" w:bottom="1268" w:left="1785" w:header="0" w:footer="992" w:gutter="0"/>
          <w:cols w:space="720" w:num="1"/>
        </w:sectPr>
      </w:pPr>
    </w:p>
    <w:p>
      <w:pPr>
        <w:spacing w:before="198" w:line="580" w:lineRule="exact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bookmarkStart w:id="13" w:name="bookmark17"/>
      <w:bookmarkEnd w:id="13"/>
      <w:r>
        <w:rPr>
          <w:rFonts w:ascii="楷体" w:hAnsi="楷体" w:eastAsia="楷体" w:cs="楷体"/>
          <w:position w:val="20"/>
          <w:sz w:val="31"/>
          <w:szCs w:val="31"/>
          <w:lang w:eastAsia="zh-CN"/>
        </w:rPr>
        <w:t>（三）健全巡护管理制度。</w:t>
      </w:r>
      <w:r>
        <w:rPr>
          <w:rFonts w:ascii="仿宋" w:hAnsi="仿宋" w:eastAsia="仿宋" w:cs="仿宋"/>
          <w:position w:val="20"/>
          <w:sz w:val="31"/>
          <w:szCs w:val="31"/>
          <w:lang w:eastAsia="zh-CN"/>
        </w:rPr>
        <w:t>对重要湿地进行常态</w:t>
      </w:r>
      <w:r>
        <w:rPr>
          <w:rFonts w:ascii="仿宋" w:hAnsi="仿宋" w:eastAsia="仿宋" w:cs="仿宋"/>
          <w:spacing w:val="-1"/>
          <w:position w:val="20"/>
          <w:sz w:val="31"/>
          <w:szCs w:val="31"/>
          <w:lang w:eastAsia="zh-CN"/>
        </w:rPr>
        <w:t>化巡护，</w:t>
      </w:r>
    </w:p>
    <w:p>
      <w:pPr>
        <w:spacing w:line="223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发现污染问题及时处理。</w:t>
      </w:r>
    </w:p>
    <w:p>
      <w:pPr>
        <w:spacing w:before="202" w:line="224" w:lineRule="auto"/>
        <w:ind w:left="5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三、农业面源污染整治</w:t>
      </w:r>
    </w:p>
    <w:p>
      <w:pPr>
        <w:spacing w:before="210" w:line="345" w:lineRule="auto"/>
        <w:ind w:left="20" w:right="1" w:firstLine="6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0"/>
          <w:sz w:val="31"/>
          <w:szCs w:val="31"/>
          <w:lang w:eastAsia="zh-CN"/>
        </w:rPr>
        <w:t>（一）农田退排水污染治理。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大力推广绿色生态种植，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鼓励农民采用绿色、有机种植技术，落实化肥农药使用量零增长行动，积极推广高效生态循环农业模式，建立健全农业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废弃物无害化和资源化利用体系；应用现代生物技术、信息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技术、工程技术，开展以肥代药、病虫害绿色防控、农药化肥减量增效，从源头减少农田退水中残留的氮、磷等化学物</w:t>
      </w:r>
    </w:p>
    <w:p>
      <w:pPr>
        <w:spacing w:before="1" w:line="222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质，有效控制农业面源污染。</w:t>
      </w:r>
    </w:p>
    <w:p>
      <w:pPr>
        <w:spacing w:before="213" w:line="345" w:lineRule="auto"/>
        <w:ind w:left="27" w:right="80" w:firstLine="6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（二）农业废弃物及养殖污染治理。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在黄河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流域沿线及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清水河流域沿线开展残留地膜、废弃药瓶等农业生产废弃物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回收及集中处理示范。至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 xml:space="preserve">2025 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年，黄河流域及清水河流域沿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线残膜及药瓶回收利用率达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85%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以上。加快重要湿地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周边畜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禽规模化养殖场（小区）配套粪污处理设施建设。推广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种养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结合能源生态型、达标排放能源环保型，以及循环利用、集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中处理等畜禽粪污处理综合利用模式，提升无害化处理与资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源化利用水平。加强禽畜规模养殖污染治理工作，完</w:t>
      </w:r>
      <w:r>
        <w:rPr>
          <w:rFonts w:ascii="仿宋" w:hAnsi="仿宋" w:eastAsia="仿宋" w:cs="仿宋"/>
          <w:sz w:val="31"/>
          <w:szCs w:val="31"/>
          <w:lang w:eastAsia="zh-CN"/>
        </w:rPr>
        <w:t>善粪污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治理基础设施，引导规模养殖企业共同参与治理工作，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积极</w:t>
      </w:r>
    </w:p>
    <w:p>
      <w:pPr>
        <w:spacing w:before="1" w:line="223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推广禽畜粪便循环利用模式。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2" w:line="224" w:lineRule="auto"/>
        <w:ind w:left="218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第三节湿地生态恢复与修复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1" w:line="224" w:lineRule="auto"/>
        <w:ind w:left="50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一、湿地生态修复</w:t>
      </w:r>
    </w:p>
    <w:p>
      <w:pPr>
        <w:spacing w:before="205" w:line="229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（一）湿地生态功能恢复。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  <w:lang w:eastAsia="zh-CN"/>
        </w:rPr>
        <w:sectPr>
          <w:footerReference r:id="rId47" w:type="default"/>
          <w:pgSz w:w="11907" w:h="16839"/>
          <w:pgMar w:top="1431" w:right="1713" w:bottom="1267" w:left="1785" w:header="0" w:footer="992" w:gutter="0"/>
          <w:cols w:space="720" w:num="1"/>
        </w:sectPr>
      </w:pPr>
    </w:p>
    <w:p>
      <w:pPr>
        <w:spacing w:before="192" w:line="346" w:lineRule="auto"/>
        <w:ind w:left="24" w:right="78" w:firstLine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恢复湿地。在黄河滩区因地制宜还湿建湿，充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分利用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黄河滩地及中重度盐碱地实施退养还滩、盐碱地复湿，积极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争取中央、自治区补贴资金，同时整合市内资金。到</w:t>
      </w:r>
      <w:r>
        <w:rPr>
          <w:rFonts w:ascii="Times New Roman" w:hAnsi="Times New Roman" w:eastAsia="Times New Roman" w:cs="Times New Roman"/>
          <w:spacing w:val="-11"/>
          <w:sz w:val="31"/>
          <w:szCs w:val="31"/>
          <w:lang w:eastAsia="zh-CN"/>
        </w:rPr>
        <w:t xml:space="preserve">2025 </w:t>
      </w:r>
      <w:r>
        <w:rPr>
          <w:rFonts w:ascii="仿宋" w:hAnsi="仿宋" w:eastAsia="仿宋" w:cs="仿宋"/>
          <w:spacing w:val="-11"/>
          <w:sz w:val="31"/>
          <w:szCs w:val="31"/>
          <w:lang w:eastAsia="zh-CN"/>
        </w:rPr>
        <w:t>年，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完成恢复湿地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753.33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10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11300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亩）。实施恢复湿地应对接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国土三调区划成果及地方土地利用规划，合理划定恢复湿地范围，充分征求各方意见，在权属清晰，各方利益主体无异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议的前提下开展恢复湿地工作，禁止占用基本农田及造成耕</w:t>
      </w:r>
    </w:p>
    <w:p>
      <w:pPr>
        <w:spacing w:line="223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非农化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。</w:t>
      </w:r>
    </w:p>
    <w:p>
      <w:pPr>
        <w:spacing w:before="203" w:line="221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水环境恢复。</w:t>
      </w:r>
    </w:p>
    <w:p>
      <w:pPr>
        <w:spacing w:before="209" w:line="345" w:lineRule="auto"/>
        <w:ind w:left="34" w:firstLine="6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水环境是湿地形成、发展的关键，是湿地功能恢复中最为重要的因素，是维持湿地生态系统健康稳定的重要基础，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依据吴忠市湿地水体环境现状，实施以下水环境恢复措施：</w:t>
      </w:r>
    </w:p>
    <w:p>
      <w:pPr>
        <w:spacing w:before="210" w:line="345" w:lineRule="auto"/>
        <w:ind w:left="39" w:right="77" w:firstLine="6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）健全湿地生态补水机制。制定湿地生态用水规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划，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统筹利用水资源，实施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多渠道开源、水资源联动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的用水战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略，维持湿地的水资源平衡。</w:t>
      </w:r>
    </w:p>
    <w:p>
      <w:pPr>
        <w:spacing w:before="204" w:line="346" w:lineRule="auto"/>
        <w:ind w:left="23" w:right="77" w:firstLine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）治理湿地水体污染。加大黑臭水体治理力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度，通过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采取控源截污、沟道清淤、清除底泥、垃圾清理、岸线修复、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水生植被恢复等综合措施，清除水体污染，恢复水体自我净化能力，至规划期末，全面完成建成区及重要湿地黑臭水体</w:t>
      </w:r>
    </w:p>
    <w:p>
      <w:pPr>
        <w:spacing w:before="1" w:line="221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治理工作。</w:t>
      </w:r>
    </w:p>
    <w:p>
      <w:pPr>
        <w:spacing w:before="206" w:line="229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0"/>
          <w:sz w:val="31"/>
          <w:szCs w:val="31"/>
          <w:lang w:eastAsia="zh-CN"/>
        </w:rPr>
        <w:t>（二）湿地植被恢复。</w:t>
      </w:r>
    </w:p>
    <w:p>
      <w:pPr>
        <w:spacing w:before="198" w:line="345" w:lineRule="auto"/>
        <w:ind w:left="34" w:right="80" w:firstLine="65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黄河滩涂湿地植被恢复。黄河吴忠段是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吴忠市湿地资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源最为集中的区域，其沿线湿地资源占吴忠市湿地资源总面</w:t>
      </w:r>
    </w:p>
    <w:p>
      <w:pPr>
        <w:spacing w:line="223" w:lineRule="auto"/>
        <w:ind w:left="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积的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50%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以上，且湿地生态系统极为重要。历史上，由于城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8" w:type="default"/>
          <w:pgSz w:w="11907" w:h="16839"/>
          <w:pgMar w:top="1431" w:right="1716" w:bottom="1267" w:left="1785" w:header="0" w:footer="991" w:gutter="0"/>
          <w:cols w:space="720" w:num="1"/>
        </w:sectPr>
      </w:pPr>
    </w:p>
    <w:p>
      <w:pPr>
        <w:spacing w:before="198" w:line="345" w:lineRule="auto"/>
        <w:ind w:left="38" w:right="9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市建设及人为生产生活的影响，吴忠市黄河沿岸滩涂湿地被大量开垦种植，人为活动频繁，湿地植被遭到破坏，湿地生</w:t>
      </w:r>
    </w:p>
    <w:p>
      <w:pPr>
        <w:spacing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态系统退化。</w:t>
      </w:r>
    </w:p>
    <w:p>
      <w:pPr>
        <w:spacing w:before="212" w:line="345" w:lineRule="auto"/>
        <w:ind w:left="18" w:right="95" w:firstLine="656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为修复黄河吴忠段沿线滩涂湿地生态系统，规划对黄河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吴忠段沿线滩涂湿地实施人工辅助自然恢复，以湿地自然恢复为主，通过适当的人为辅助修复措施，增加湿地植被，选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用当地适生植被，对防洪堤岸内侧滩涂实施封滩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育草和原生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灌木植被恢复，对防洪堤岸外侧滩涂采取乔灌草结合的配置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方式，并合理搭配水生、湿生植被，形成较为完善的湿地植被体系，为湿地野生动物营造多样化的栖息生境。适宜地区</w:t>
      </w:r>
      <w:r>
        <w:rPr>
          <w:rFonts w:ascii="仿宋" w:hAnsi="仿宋" w:eastAsia="仿宋" w:cs="仿宋"/>
          <w:sz w:val="31"/>
          <w:szCs w:val="31"/>
          <w:lang w:eastAsia="zh-CN"/>
        </w:rPr>
        <w:t>结合种植结构调整种植生态经济林，积极探索生态经济产业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发展。规划期内，规划实施黄河滩涂湿地生态修复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1500hm</w:t>
      </w:r>
      <w:r>
        <w:rPr>
          <w:rFonts w:ascii="Times New Roman" w:hAnsi="Times New Roman" w:eastAsia="Times New Roman" w:cs="Times New Roman"/>
          <w:spacing w:val="-2"/>
          <w:position w:val="10"/>
          <w:lang w:eastAsia="zh-CN"/>
        </w:rPr>
        <w:t>2</w:t>
      </w:r>
    </w:p>
    <w:p>
      <w:pPr>
        <w:spacing w:line="230" w:lineRule="auto"/>
        <w:ind w:left="1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22500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亩）。</w:t>
      </w:r>
    </w:p>
    <w:p>
      <w:pPr>
        <w:spacing w:before="200" w:line="345" w:lineRule="auto"/>
        <w:ind w:left="30" w:firstLine="62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黄河沿线生态廊道建设。结合吴忠市黄河沿线生态防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护体系建设，打造黄河沿线湿地生态廊道，进一步筑牢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黄河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吴忠段生态安全屏障，维护黄河生态安全，同时丰富市民休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闲场所，提升城市形象，积极探索黄河城市段多功能防护体系建设模式，推动黄河流域高质量发展。以黄河吴忠段东、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西两岸滨河大道沿线生态防护林为基础，通过防护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林改造提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升、陆生、水生植被恢复打造集生态、景观、林业经济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发展</w:t>
      </w:r>
      <w:r>
        <w:rPr>
          <w:rFonts w:ascii="仿宋" w:hAnsi="仿宋" w:eastAsia="仿宋" w:cs="仿宋"/>
          <w:spacing w:val="19"/>
          <w:sz w:val="31"/>
          <w:szCs w:val="31"/>
          <w:lang w:eastAsia="zh-CN"/>
        </w:rPr>
        <w:t>等效益为一体的黄河生态廊道，实施生态防护林提质改造</w:t>
      </w:r>
    </w:p>
    <w:p>
      <w:pPr>
        <w:spacing w:before="1" w:line="235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140hm</w:t>
      </w:r>
      <w:r>
        <w:rPr>
          <w:rFonts w:ascii="Times New Roman" w:hAnsi="Times New Roman" w:eastAsia="Times New Roman" w:cs="Times New Roman"/>
          <w:spacing w:val="-3"/>
          <w:position w:val="10"/>
          <w:lang w:eastAsia="zh-CN"/>
        </w:rPr>
        <w:t>2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2100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亩</w:t>
      </w:r>
      <w:r>
        <w:rPr>
          <w:rFonts w:ascii="仿宋" w:hAnsi="仿宋" w:eastAsia="仿宋" w:cs="仿宋"/>
          <w:spacing w:val="-54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恢复植被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550hm</w:t>
      </w:r>
      <w:r>
        <w:rPr>
          <w:rFonts w:ascii="Times New Roman" w:hAnsi="Times New Roman" w:eastAsia="Times New Roman" w:cs="Times New Roman"/>
          <w:spacing w:val="-3"/>
          <w:position w:val="10"/>
          <w:lang w:eastAsia="zh-CN"/>
        </w:rPr>
        <w:t>2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8250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亩）。</w:t>
      </w:r>
    </w:p>
    <w:p>
      <w:pPr>
        <w:spacing w:before="185" w:line="578" w:lineRule="exact"/>
        <w:ind w:left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1"/>
          <w:position w:val="19"/>
          <w:sz w:val="31"/>
          <w:szCs w:val="31"/>
          <w:lang w:eastAsia="zh-CN"/>
        </w:rPr>
        <w:t>重要湿地植被恢复。吴忠市盐池县、同心县及红寺堡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区地处毛乌素沙地向黄土高原的过渡地带，因水资源缺乏，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49" w:type="default"/>
          <w:pgSz w:w="11907" w:h="16839"/>
          <w:pgMar w:top="1431" w:right="1700" w:bottom="1267" w:left="1785" w:header="0" w:footer="992" w:gutter="0"/>
          <w:cols w:space="720" w:num="1"/>
        </w:sectPr>
      </w:pPr>
    </w:p>
    <w:p>
      <w:pPr>
        <w:spacing w:before="192" w:line="346" w:lineRule="auto"/>
        <w:ind w:left="17" w:right="92" w:firstLine="2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湿地资源相对较少，但这些湿地资源进一步丰富了吴忠市湿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地类型，且发挥了重要的生态作用。这些区域内湿地资源保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护率相对较低，由于人为活动影响，湿地植被不甚丰富，湿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地防护体系较为欠缺。为维护区域重要湿地资源安全，规划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实施重要湿地植被恢复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800hm</w:t>
      </w:r>
      <w:r>
        <w:rPr>
          <w:rFonts w:ascii="Times New Roman" w:hAnsi="Times New Roman" w:eastAsia="Times New Roman" w:cs="Times New Roman"/>
          <w:spacing w:val="-5"/>
          <w:position w:val="10"/>
          <w:lang w:eastAsia="zh-CN"/>
        </w:rPr>
        <w:t>2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12000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亩</w:t>
      </w:r>
      <w:r>
        <w:rPr>
          <w:rFonts w:ascii="仿宋" w:hAnsi="仿宋" w:eastAsia="仿宋" w:cs="仿宋"/>
          <w:spacing w:val="-59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其中：红寺堡区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小甜水河湿地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33.33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1"/>
          <w:position w:val="10"/>
          <w:lang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 xml:space="preserve">500 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亩</w:t>
      </w:r>
      <w:r>
        <w:rPr>
          <w:rFonts w:ascii="仿宋" w:hAnsi="仿宋" w:eastAsia="仿宋" w:cs="仿宋"/>
          <w:spacing w:val="-35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盐池县城北水系、碱池子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植被恢复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433.33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2"/>
          <w:position w:val="10"/>
          <w:lang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 xml:space="preserve">6500 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亩</w:t>
      </w:r>
      <w:r>
        <w:rPr>
          <w:rFonts w:ascii="仿宋" w:hAnsi="仿宋" w:eastAsia="仿宋" w:cs="仿宋"/>
          <w:spacing w:val="-42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同心县清水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河沿线湿地植被</w:t>
      </w:r>
    </w:p>
    <w:p>
      <w:pPr>
        <w:spacing w:before="1" w:line="235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恢复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>333.33hm</w:t>
      </w:r>
      <w:r>
        <w:rPr>
          <w:rFonts w:ascii="Times New Roman" w:hAnsi="Times New Roman" w:eastAsia="Times New Roman" w:cs="Times New Roman"/>
          <w:spacing w:val="-5"/>
          <w:position w:val="10"/>
          <w:lang w:eastAsia="zh-CN"/>
        </w:rPr>
        <w:t>2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lang w:eastAsia="zh-CN"/>
        </w:rPr>
        <w:t xml:space="preserve">5000 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亩）。</w:t>
      </w:r>
    </w:p>
    <w:p>
      <w:pPr>
        <w:spacing w:before="183" w:line="224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8"/>
          <w:sz w:val="31"/>
          <w:szCs w:val="31"/>
          <w:lang w:eastAsia="zh-CN"/>
        </w:rPr>
        <w:t>（三）鸟类栖息地恢复。</w:t>
      </w:r>
    </w:p>
    <w:p>
      <w:pPr>
        <w:spacing w:before="209" w:line="345" w:lineRule="auto"/>
        <w:ind w:left="24" w:firstLine="66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恢复面积。吴忠市地处东亚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-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澳大利西亚鸟类迁徙路线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重要节点，市域湿地资源为区域鸟类资源提供了丰富的栖息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环境，对于维持区域生物多样性发挥了重要作用。为进一步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维护市域湿地生物多样性，提升湿地生态功能，规划依据不同区域湿地鸟类资源特点及湿地栖息环境现状，确定需要吸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引和恢复的目标物种，根据鸟类生活型分布、生态分布和生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态位分析，确定鸟类栖息地恢复的位置和方法。在黄</w:t>
      </w:r>
      <w:r>
        <w:rPr>
          <w:rFonts w:ascii="仿宋" w:hAnsi="仿宋" w:eastAsia="仿宋" w:cs="仿宋"/>
          <w:sz w:val="31"/>
          <w:szCs w:val="31"/>
          <w:lang w:eastAsia="zh-CN"/>
        </w:rPr>
        <w:t>河湿地、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青铜峡三道湖、同心县豫海、红寺堡区甜水河、盐池县城北</w:t>
      </w:r>
    </w:p>
    <w:p>
      <w:pPr>
        <w:spacing w:before="1" w:line="235" w:lineRule="auto"/>
        <w:ind w:left="2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水系各恢复鸟类典型栖息地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处，总面积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>100hm</w:t>
      </w:r>
      <w:r>
        <w:rPr>
          <w:rFonts w:ascii="Times New Roman" w:hAnsi="Times New Roman" w:eastAsia="Times New Roman" w:cs="Times New Roman"/>
          <w:spacing w:val="-10"/>
          <w:position w:val="10"/>
          <w:lang w:eastAsia="zh-CN"/>
        </w:rPr>
        <w:t>2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:lang w:eastAsia="zh-CN"/>
        </w:rPr>
        <w:t xml:space="preserve">1500 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亩）。</w:t>
      </w:r>
    </w:p>
    <w:p>
      <w:pPr>
        <w:spacing w:before="185" w:line="221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恢复形式。栖息地恢复形式见下表：</w:t>
      </w:r>
    </w:p>
    <w:p>
      <w:pPr>
        <w:spacing w:before="242" w:line="216" w:lineRule="auto"/>
        <w:ind w:left="27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6-5  </w:t>
      </w:r>
      <w:r>
        <w:rPr>
          <w:rFonts w:ascii="仿宋" w:hAnsi="仿宋" w:eastAsia="仿宋" w:cs="仿宋"/>
          <w:spacing w:val="-1"/>
          <w:sz w:val="28"/>
          <w:szCs w:val="28"/>
        </w:rPr>
        <w:t>栖息地恢复类型</w:t>
      </w:r>
    </w:p>
    <w:p>
      <w:pPr>
        <w:spacing w:line="28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4138"/>
        <w:gridCol w:w="2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41" w:type="dxa"/>
          </w:tcPr>
          <w:p>
            <w:pPr>
              <w:pStyle w:val="8"/>
              <w:spacing w:before="113" w:line="221" w:lineRule="auto"/>
              <w:ind w:left="812"/>
            </w:pPr>
            <w:r>
              <w:rPr>
                <w:spacing w:val="-2"/>
              </w:rPr>
              <w:t>地点</w:t>
            </w:r>
          </w:p>
        </w:tc>
        <w:tc>
          <w:tcPr>
            <w:tcW w:w="4138" w:type="dxa"/>
          </w:tcPr>
          <w:p>
            <w:pPr>
              <w:pStyle w:val="8"/>
              <w:spacing w:before="114" w:line="217" w:lineRule="auto"/>
              <w:ind w:left="1437"/>
            </w:pPr>
            <w:r>
              <w:t>植被恢复类型</w:t>
            </w:r>
          </w:p>
        </w:tc>
        <w:tc>
          <w:tcPr>
            <w:tcW w:w="2128" w:type="dxa"/>
          </w:tcPr>
          <w:p>
            <w:pPr>
              <w:pStyle w:val="8"/>
              <w:spacing w:before="113" w:line="234" w:lineRule="auto"/>
              <w:ind w:left="475"/>
            </w:pPr>
            <w:r>
              <w:rPr>
                <w:spacing w:val="-2"/>
              </w:rPr>
              <w:t>面积（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hm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6"/>
                <w:sz w:val="13"/>
                <w:szCs w:val="13"/>
              </w:rPr>
              <w:t xml:space="preserve">2 </w:t>
            </w:r>
            <w:r>
              <w:rPr>
                <w:spacing w:val="-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1" w:type="dxa"/>
          </w:tcPr>
          <w:p>
            <w:pPr>
              <w:pStyle w:val="8"/>
              <w:spacing w:before="107" w:line="219" w:lineRule="auto"/>
              <w:ind w:left="404"/>
            </w:pPr>
            <w:r>
              <w:rPr>
                <w:spacing w:val="-2"/>
              </w:rPr>
              <w:t>青铜峡三道湖</w:t>
            </w:r>
          </w:p>
        </w:tc>
        <w:tc>
          <w:tcPr>
            <w:tcW w:w="4138" w:type="dxa"/>
          </w:tcPr>
          <w:p>
            <w:pPr>
              <w:pStyle w:val="8"/>
              <w:spacing w:before="107" w:line="218" w:lineRule="auto"/>
              <w:ind w:left="1136"/>
            </w:pPr>
            <w:r>
              <w:rPr>
                <w:spacing w:val="-2"/>
              </w:rPr>
              <w:t>浅水草本沼泽湿地型</w:t>
            </w:r>
          </w:p>
        </w:tc>
        <w:tc>
          <w:tcPr>
            <w:tcW w:w="2128" w:type="dxa"/>
          </w:tcPr>
          <w:p>
            <w:pPr>
              <w:spacing w:before="146" w:line="187" w:lineRule="auto"/>
              <w:ind w:left="9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1" w:type="dxa"/>
          </w:tcPr>
          <w:p>
            <w:pPr>
              <w:pStyle w:val="8"/>
              <w:spacing w:before="108" w:line="220" w:lineRule="auto"/>
              <w:ind w:left="521"/>
            </w:pPr>
            <w:r>
              <w:rPr>
                <w:spacing w:val="-6"/>
              </w:rPr>
              <w:t>同心县豫海</w:t>
            </w:r>
          </w:p>
        </w:tc>
        <w:tc>
          <w:tcPr>
            <w:tcW w:w="4138" w:type="dxa"/>
          </w:tcPr>
          <w:p>
            <w:pPr>
              <w:pStyle w:val="8"/>
              <w:spacing w:before="108" w:line="220" w:lineRule="auto"/>
              <w:ind w:left="1772"/>
            </w:pPr>
            <w:r>
              <w:rPr>
                <w:spacing w:val="-4"/>
              </w:rPr>
              <w:t>生境岛</w:t>
            </w:r>
          </w:p>
        </w:tc>
        <w:tc>
          <w:tcPr>
            <w:tcW w:w="2128" w:type="dxa"/>
          </w:tcPr>
          <w:p>
            <w:pPr>
              <w:spacing w:before="147" w:line="187" w:lineRule="auto"/>
              <w:ind w:left="9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1" w:type="dxa"/>
          </w:tcPr>
          <w:p>
            <w:pPr>
              <w:pStyle w:val="8"/>
              <w:spacing w:before="109" w:line="219" w:lineRule="auto"/>
              <w:ind w:left="296"/>
            </w:pPr>
            <w:r>
              <w:rPr>
                <w:spacing w:val="-2"/>
              </w:rPr>
              <w:t>红寺堡区甜水河</w:t>
            </w:r>
          </w:p>
        </w:tc>
        <w:tc>
          <w:tcPr>
            <w:tcW w:w="4138" w:type="dxa"/>
          </w:tcPr>
          <w:p>
            <w:pPr>
              <w:pStyle w:val="8"/>
              <w:spacing w:before="109" w:line="219" w:lineRule="auto"/>
              <w:ind w:left="4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水边疏林灌丛型和草本湿地型为主</w:t>
            </w:r>
          </w:p>
        </w:tc>
        <w:tc>
          <w:tcPr>
            <w:tcW w:w="2128" w:type="dxa"/>
          </w:tcPr>
          <w:p>
            <w:pPr>
              <w:spacing w:before="147" w:line="187" w:lineRule="auto"/>
              <w:ind w:left="97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41" w:type="dxa"/>
          </w:tcPr>
          <w:p>
            <w:pPr>
              <w:pStyle w:val="8"/>
              <w:spacing w:before="110" w:line="219" w:lineRule="auto"/>
              <w:ind w:left="297"/>
            </w:pPr>
            <w:r>
              <w:rPr>
                <w:spacing w:val="-2"/>
              </w:rPr>
              <w:t>盐池县城北水系</w:t>
            </w:r>
          </w:p>
        </w:tc>
        <w:tc>
          <w:tcPr>
            <w:tcW w:w="4138" w:type="dxa"/>
          </w:tcPr>
          <w:p>
            <w:pPr>
              <w:pStyle w:val="8"/>
              <w:spacing w:before="110" w:line="218" w:lineRule="auto"/>
              <w:ind w:left="7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草本湿地型和中生乔灌木为主</w:t>
            </w:r>
          </w:p>
        </w:tc>
        <w:tc>
          <w:tcPr>
            <w:tcW w:w="2128" w:type="dxa"/>
          </w:tcPr>
          <w:p>
            <w:pPr>
              <w:spacing w:before="148" w:line="187" w:lineRule="auto"/>
              <w:ind w:left="96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</w:p>
        </w:tc>
      </w:tr>
    </w:tbl>
    <w:p>
      <w:pPr>
        <w:pStyle w:val="2"/>
      </w:pPr>
    </w:p>
    <w:p>
      <w:pPr>
        <w:sectPr>
          <w:footerReference r:id="rId50" w:type="default"/>
          <w:pgSz w:w="11907" w:h="16839"/>
          <w:pgMar w:top="1431" w:right="1701" w:bottom="1267" w:left="1785" w:header="0" w:footer="991" w:gutter="0"/>
          <w:cols w:space="720" w:num="1"/>
        </w:sectPr>
      </w:pPr>
    </w:p>
    <w:p>
      <w:pPr>
        <w:spacing w:before="197" w:line="224" w:lineRule="auto"/>
        <w:ind w:left="509"/>
        <w:rPr>
          <w:rFonts w:ascii="黑体" w:hAnsi="黑体" w:eastAsia="黑体" w:cs="黑体"/>
          <w:sz w:val="31"/>
          <w:szCs w:val="31"/>
        </w:rPr>
      </w:pPr>
      <w:bookmarkStart w:id="14" w:name="bookmark18"/>
      <w:bookmarkEnd w:id="14"/>
      <w:r>
        <w:rPr>
          <w:rFonts w:ascii="黑体" w:hAnsi="黑体" w:eastAsia="黑体" w:cs="黑体"/>
          <w:spacing w:val="-4"/>
          <w:sz w:val="31"/>
          <w:szCs w:val="31"/>
        </w:rPr>
        <w:t>二、外来入侵物种防治</w:t>
      </w:r>
    </w:p>
    <w:p>
      <w:pPr>
        <w:spacing w:before="205" w:line="345" w:lineRule="auto"/>
        <w:ind w:left="39" w:right="241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外来入侵物种是危害湿地生态安全的巨大威胁，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为防止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外来物种入侵对湿地生态系统造成迫害，需要建立健全湿地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外来物种入侵防治机制。</w:t>
      </w:r>
    </w:p>
    <w:p>
      <w:pPr>
        <w:spacing w:before="211" w:line="345" w:lineRule="auto"/>
        <w:ind w:left="17" w:right="143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（一）创新体制建设，促进部门协调。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对湿地外来入侵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物种的监督和管理，涉及到多个环节和多个部门，需要创新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统一监管与分工负责相结合、市级湿地主管部门监管与县级湿地管理部门管理相结合、政府监管与公众监督相结合的做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法，加强有关执法监督管理体制的建设。进一步明确发改、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环保、住建、水务、自然资源、文化旅游等职能部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门的权责，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创新合作机制，促进配合协调，以实现对湿地外来入侵物种</w:t>
      </w:r>
    </w:p>
    <w:p>
      <w:pPr>
        <w:spacing w:before="1" w:line="223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的有效监管。</w:t>
      </w:r>
    </w:p>
    <w:p>
      <w:pPr>
        <w:spacing w:before="210" w:line="345" w:lineRule="auto"/>
        <w:ind w:left="18" w:right="238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（二）加强检疫体系建设。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严格检疫是防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止生物入侵的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第一道防线，随着吴忠市湿地生态建设的不断推进，湿地植被恢复工程等需要进行大量的植被种植，如不进行严格的检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疫，极易发生外来物种入侵风险。规划进一步加强湿地植物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检疫体系建设，将湿地植物检疫纳入各县区检疫部门的重点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工作之一，对于将未经检疫的植物引入湿地种植的，将严厉</w:t>
      </w:r>
    </w:p>
    <w:p>
      <w:pPr>
        <w:spacing w:before="1" w:line="222" w:lineRule="auto"/>
        <w:ind w:left="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问责相关责任人。</w:t>
      </w:r>
    </w:p>
    <w:p>
      <w:pPr>
        <w:spacing w:before="208" w:line="345" w:lineRule="auto"/>
        <w:ind w:left="18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2"/>
          <w:sz w:val="31"/>
          <w:szCs w:val="31"/>
          <w:lang w:eastAsia="zh-CN"/>
        </w:rPr>
        <w:t>（三）强化巡护管理。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随着人们亲水休闲需求的增长，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湿地周边人为活动日益频繁，人为活动造成的外来物种入侵风险日益增加，尤其违规放生等行为极易造成</w:t>
      </w:r>
      <w:r>
        <w:rPr>
          <w:rFonts w:ascii="仿宋" w:hAnsi="仿宋" w:eastAsia="仿宋" w:cs="仿宋"/>
          <w:sz w:val="31"/>
          <w:szCs w:val="31"/>
          <w:lang w:eastAsia="zh-CN"/>
        </w:rPr>
        <w:t>外来物种泛滥，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严重影响湿地生态系统。为防范外来物种的人为引入，对湿</w:t>
      </w:r>
    </w:p>
    <w:p>
      <w:pPr>
        <w:spacing w:before="2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地管理人员开展相关知识培训，完善湿地范围内的放生规定，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1" w:type="default"/>
          <w:pgSz w:w="11907" w:h="16839"/>
          <w:pgMar w:top="1431" w:right="1554" w:bottom="1267" w:left="1785" w:header="0" w:footer="991" w:gutter="0"/>
          <w:cols w:space="720" w:num="1"/>
        </w:sectPr>
      </w:pPr>
    </w:p>
    <w:p>
      <w:pPr>
        <w:spacing w:before="198" w:line="580" w:lineRule="exact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  <w:lang w:eastAsia="zh-CN"/>
        </w:rPr>
        <w:t>普及合理放生知识，并在湿地周边设立专门介绍外来物种入</w:t>
      </w:r>
    </w:p>
    <w:p>
      <w:pPr>
        <w:spacing w:line="224" w:lineRule="auto"/>
        <w:ind w:left="1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侵的宣传设施。</w:t>
      </w:r>
    </w:p>
    <w:p>
      <w:pPr>
        <w:spacing w:before="199" w:line="346" w:lineRule="auto"/>
        <w:ind w:left="14" w:firstLine="64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3"/>
          <w:sz w:val="31"/>
          <w:szCs w:val="31"/>
          <w:lang w:eastAsia="zh-CN"/>
        </w:rPr>
        <w:t>（四）制定外来物种入侵防治预案。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科学分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析吴忠市湿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地外来物种入侵风险，制定针对外来物种入侵预防、防控、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清理等方面的预案，预案中要明确各方责任，制定明确的报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备、控制及清理工作流程，并聘请相关专家作为外来物种入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侵防治顾问，对防治预案的科学性、可行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性进行审查，并对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外来物种入侵的治理进行指导。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1" w:line="224" w:lineRule="auto"/>
        <w:ind w:left="249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第四节湿地监测与宣教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1" w:line="226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一、湿地监测</w:t>
      </w:r>
    </w:p>
    <w:p>
      <w:pPr>
        <w:spacing w:before="205" w:line="345" w:lineRule="auto"/>
        <w:ind w:left="23" w:right="88" w:firstLine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湿地监测是了解湿地资源状况、掌握湿地动态变化的主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要途径，健全湿地监测体系是提升湿地保护管理水平的重要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前提，吴忠市近几年湿地建设投入逐步增大，湿地监测体系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进一步完善，但距离建成现代化湿地监测网络尚存在较大差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距。为进一步完善吴忠市湿地监测体系，为湿地保护管理的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科学决策奠定坚实基础，规划以市域重要湿地为重点开展湿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地视频监控系统、水质监测网络及湿地智慧平台建设。</w:t>
      </w:r>
    </w:p>
    <w:p>
      <w:pPr>
        <w:spacing w:before="206" w:line="346" w:lineRule="auto"/>
        <w:ind w:left="42" w:right="88" w:firstLine="6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（一）视频监控系统。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在国家或自治区重要湿地新建视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频监控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30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处，并统一接入市级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智慧湿地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综合信息平台，主</w:t>
      </w:r>
    </w:p>
    <w:p>
      <w:pPr>
        <w:spacing w:line="224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要用于监测湿地水文动态、人为活动及鸟类迁徙动态。</w:t>
      </w:r>
    </w:p>
    <w:p>
      <w:pPr>
        <w:spacing w:before="202" w:line="346" w:lineRule="auto"/>
        <w:ind w:left="25" w:right="92" w:firstLine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"/>
          <w:sz w:val="31"/>
          <w:szCs w:val="31"/>
          <w:lang w:eastAsia="zh-CN"/>
        </w:rPr>
        <w:t>（二）水质监测网络。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在市域重要湿地新建水质监测点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 xml:space="preserve">6  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处，建设地点主要包括青铜峡三道湖湿地、中营堡湿地、</w:t>
      </w:r>
    </w:p>
    <w:p>
      <w:pPr>
        <w:spacing w:line="224" w:lineRule="auto"/>
        <w:ind w:left="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太阳山湿地、渔光湖、小甜水河、同心县豫海湿地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等。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2" w:type="default"/>
          <w:pgSz w:w="11907" w:h="16839"/>
          <w:pgMar w:top="1431" w:right="1704" w:bottom="1267" w:left="1785" w:header="0" w:footer="991" w:gutter="0"/>
          <w:cols w:space="720" w:num="1"/>
        </w:sectPr>
      </w:pPr>
    </w:p>
    <w:p>
      <w:pPr>
        <w:spacing w:before="206" w:line="345" w:lineRule="auto"/>
        <w:ind w:left="22" w:right="164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"/>
          <w:sz w:val="31"/>
          <w:szCs w:val="31"/>
          <w:lang w:eastAsia="zh-CN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  <w:lang w:eastAsia="zh-CN"/>
        </w:rPr>
        <w:t>“</w:t>
      </w:r>
      <w:r>
        <w:rPr>
          <w:rFonts w:ascii="楷体" w:hAnsi="楷体" w:eastAsia="楷体" w:cs="楷体"/>
          <w:spacing w:val="1"/>
          <w:sz w:val="31"/>
          <w:szCs w:val="31"/>
          <w:lang w:eastAsia="zh-CN"/>
        </w:rPr>
        <w:t>智慧湿地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  <w:lang w:eastAsia="zh-CN"/>
        </w:rPr>
        <w:t>”</w:t>
      </w:r>
      <w:r>
        <w:rPr>
          <w:rFonts w:ascii="楷体" w:hAnsi="楷体" w:eastAsia="楷体" w:cs="楷体"/>
          <w:spacing w:val="1"/>
          <w:sz w:val="31"/>
          <w:szCs w:val="31"/>
          <w:lang w:eastAsia="zh-CN"/>
        </w:rPr>
        <w:t>综合信息平台。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建设吴忠</w:t>
      </w:r>
      <w:r>
        <w:rPr>
          <w:rFonts w:ascii="仿宋" w:hAnsi="仿宋" w:eastAsia="仿宋" w:cs="仿宋"/>
          <w:sz w:val="31"/>
          <w:szCs w:val="31"/>
          <w:lang w:eastAsia="zh-CN"/>
        </w:rPr>
        <w:t>市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z w:val="31"/>
          <w:szCs w:val="31"/>
          <w:lang w:eastAsia="zh-CN"/>
        </w:rPr>
        <w:t>智慧湿地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 xml:space="preserve">” 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综合信息平台，接入吴忠市湿地视频监控、水质监测信息，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同时，协调生态环境、公安、消防、气象与大数据运营中心</w:t>
      </w:r>
      <w:r>
        <w:rPr>
          <w:rFonts w:ascii="仿宋" w:hAnsi="仿宋" w:eastAsia="仿宋" w:cs="仿宋"/>
          <w:sz w:val="31"/>
          <w:szCs w:val="31"/>
          <w:lang w:eastAsia="zh-CN"/>
        </w:rPr>
        <w:t>等部门，努力实现相关监测数据的共享，结合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GIS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LBS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、计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算机网络、物联网、大数据管理和分析等技术，设计和开发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具备数据管理、查询展示、统计分析、实时监测、辅助决策、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森林草原防火预警、水面安全预警以及服务发布等功能，同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时，结合现代云技术，通过将信息平台接入云平台，提供移动式查询、上传服务，实现对湿地资源的监测、变化预测分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析及移动式管理等，为湿地保护和合理利用提供辅助决策支</w:t>
      </w:r>
    </w:p>
    <w:p>
      <w:pPr>
        <w:spacing w:line="223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持服务。</w:t>
      </w:r>
    </w:p>
    <w:p>
      <w:pPr>
        <w:spacing w:before="203" w:line="226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3"/>
          <w:sz w:val="31"/>
          <w:szCs w:val="31"/>
          <w:lang w:eastAsia="zh-CN"/>
        </w:rPr>
        <w:t>二、湿地宣教</w:t>
      </w:r>
    </w:p>
    <w:p>
      <w:pPr>
        <w:spacing w:before="203" w:line="345" w:lineRule="auto"/>
        <w:ind w:left="17" w:firstLine="66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湿地资源是社会公共资源，湿地保护需要全社会的参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与，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开展湿地科普宣教，是提升全社会对湿地的认识，提高社会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居民湿地保护意识，营造全社会爱护湿地资源良好氛围的关</w:t>
      </w:r>
    </w:p>
    <w:p>
      <w:pPr>
        <w:spacing w:line="227" w:lineRule="auto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4"/>
          <w:sz w:val="31"/>
          <w:szCs w:val="31"/>
          <w:lang w:eastAsia="zh-CN"/>
        </w:rPr>
        <w:t>键。</w:t>
      </w:r>
    </w:p>
    <w:p>
      <w:pPr>
        <w:spacing w:before="200" w:line="345" w:lineRule="auto"/>
        <w:ind w:left="38" w:right="243" w:firstLine="62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本规划期，将利用移动互联网、湿地科普基地、湿地科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普活动等方式，进一步提升吴忠市湿地科普宣教水平，增强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吴忠市民湿地保护意识。</w:t>
      </w:r>
    </w:p>
    <w:p>
      <w:pPr>
        <w:spacing w:before="210" w:line="345" w:lineRule="auto"/>
        <w:ind w:left="24" w:right="239" w:firstLine="6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（一）互联网宣教平台。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充分利用微博、微信、抖音等互联网媒介广泛开展湿地宣教，进行湿地资源介绍、湿地摄影展示、湿地旅游推广、湿地新闻发布，同时，也可通过互</w:t>
      </w:r>
      <w:r>
        <w:rPr>
          <w:rFonts w:ascii="仿宋" w:hAnsi="仿宋" w:eastAsia="仿宋" w:cs="仿宋"/>
          <w:sz w:val="31"/>
          <w:szCs w:val="31"/>
          <w:lang w:eastAsia="zh-CN"/>
        </w:rPr>
        <w:t>联网平台与广大吴忠市居民互动，了解居民对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湿地建设的看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法，获取相关建议，提升居民对湿地保护和建设的关注。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3" w:type="default"/>
          <w:pgSz w:w="11907" w:h="16839"/>
          <w:pgMar w:top="1431" w:right="1553" w:bottom="1267" w:left="1785" w:header="0" w:footer="991" w:gutter="0"/>
          <w:cols w:space="720" w:num="1"/>
        </w:sectPr>
      </w:pPr>
    </w:p>
    <w:p>
      <w:pPr>
        <w:spacing w:before="198" w:line="230" w:lineRule="auto"/>
        <w:ind w:left="659"/>
        <w:rPr>
          <w:rFonts w:ascii="楷体" w:hAnsi="楷体" w:eastAsia="楷体" w:cs="楷体"/>
          <w:sz w:val="31"/>
          <w:szCs w:val="31"/>
          <w:lang w:eastAsia="zh-CN"/>
        </w:rPr>
      </w:pPr>
      <w:bookmarkStart w:id="15" w:name="bookmark21"/>
      <w:bookmarkEnd w:id="15"/>
      <w:bookmarkStart w:id="16" w:name="bookmark20"/>
      <w:bookmarkEnd w:id="16"/>
      <w:bookmarkStart w:id="17" w:name="bookmark19"/>
      <w:bookmarkEnd w:id="17"/>
      <w:r>
        <w:rPr>
          <w:rFonts w:ascii="楷体" w:hAnsi="楷体" w:eastAsia="楷体" w:cs="楷体"/>
          <w:spacing w:val="-11"/>
          <w:sz w:val="31"/>
          <w:szCs w:val="31"/>
          <w:lang w:eastAsia="zh-CN"/>
        </w:rPr>
        <w:t>（二）湿地宣教基地</w:t>
      </w:r>
    </w:p>
    <w:p>
      <w:pPr>
        <w:spacing w:before="193" w:line="224" w:lineRule="auto"/>
        <w:ind w:left="6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湿地科普宣教中心。</w:t>
      </w:r>
    </w:p>
    <w:p>
      <w:pPr>
        <w:spacing w:before="205" w:line="345" w:lineRule="auto"/>
        <w:ind w:left="19" w:right="240" w:firstLine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规划在吴忠黄河国家湿地公园建设吴忠市湿地科普教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育基地，建设室内宣教馆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100m</w:t>
      </w:r>
      <w:r>
        <w:rPr>
          <w:rFonts w:ascii="Times New Roman" w:hAnsi="Times New Roman" w:eastAsia="Times New Roman" w:cs="Times New Roman"/>
          <w:spacing w:val="3"/>
          <w:position w:val="10"/>
          <w:lang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，室外科普广场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处。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充分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依托湿地宣教中心开展形式丰富的湿地科普教育，将宣教中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心打造为展示吴忠湿地魅力，宣传湿地知识的重要窗口。</w:t>
      </w:r>
    </w:p>
    <w:p>
      <w:pPr>
        <w:spacing w:before="206" w:line="582" w:lineRule="exact"/>
        <w:ind w:left="67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2"/>
          <w:position w:val="20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position w:val="20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-2"/>
          <w:position w:val="2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"/>
          <w:position w:val="20"/>
          <w:sz w:val="31"/>
          <w:szCs w:val="31"/>
          <w:lang w:eastAsia="zh-CN"/>
        </w:rPr>
        <w:t>在宣教中心建设现代化的多媒体宣教设备，集</w:t>
      </w:r>
      <w:r>
        <w:rPr>
          <w:rFonts w:ascii="仿宋" w:hAnsi="仿宋" w:eastAsia="仿宋" w:cs="仿宋"/>
          <w:spacing w:val="-3"/>
          <w:position w:val="20"/>
          <w:sz w:val="31"/>
          <w:szCs w:val="31"/>
          <w:lang w:eastAsia="zh-CN"/>
        </w:rPr>
        <w:t>中展</w:t>
      </w:r>
    </w:p>
    <w:p>
      <w:pPr>
        <w:spacing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示吴忠市湿地资源、湿地景观、农耕文明、湿地文化等。</w:t>
      </w:r>
    </w:p>
    <w:p>
      <w:pPr>
        <w:spacing w:before="203" w:line="346" w:lineRule="auto"/>
        <w:ind w:left="17" w:right="241" w:firstLine="6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举办媒体体验日活动，邀请自治区及吴忠市主流媒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体进入宣教中心参与体验活动，并将体验通过媒体与市民分</w:t>
      </w:r>
    </w:p>
    <w:p>
      <w:pPr>
        <w:spacing w:before="1" w:line="224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享。</w:t>
      </w:r>
    </w:p>
    <w:p>
      <w:pPr>
        <w:spacing w:before="201" w:line="346" w:lineRule="auto"/>
        <w:ind w:left="27" w:right="240" w:firstLine="65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3</w:t>
      </w: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设立中小学参观月，邀请吴忠市中小学组织学生进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入宣教中心参观，并通过教育影片、多媒体互动等方式增强</w:t>
      </w:r>
    </w:p>
    <w:p>
      <w:pPr>
        <w:spacing w:line="221" w:lineRule="auto"/>
        <w:ind w:left="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中小学生对湿地的感性认知。</w:t>
      </w:r>
    </w:p>
    <w:p>
      <w:pPr>
        <w:spacing w:before="207" w:line="346" w:lineRule="auto"/>
        <w:ind w:left="22" w:right="241" w:firstLine="65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/>
        </w:rPr>
        <w:t>4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在宣教中心设置吴忠市湿地摄影专栏，开展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优秀湿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地摄影作品有偿征集活动，并在宣教中心展出，提高广大市</w:t>
      </w:r>
    </w:p>
    <w:p>
      <w:pPr>
        <w:spacing w:line="221" w:lineRule="auto"/>
        <w:ind w:left="6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民主动了解湿地资源和感悟湿地魅力的积极性。</w:t>
      </w:r>
    </w:p>
    <w:p>
      <w:pPr>
        <w:spacing w:before="212" w:line="345" w:lineRule="auto"/>
        <w:ind w:left="18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湿地自然保护地宣教基地。吴忠市现有国家级湿地自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然保护区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处（哈巴湖国家级自然保护区</w:t>
      </w:r>
      <w:r>
        <w:rPr>
          <w:rFonts w:ascii="仿宋" w:hAnsi="仿宋" w:eastAsia="仿宋" w:cs="仿宋"/>
          <w:spacing w:val="-76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自治区级湿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地自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然保护区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处（青铜峡库区湿地自然保护区</w:t>
      </w:r>
      <w:r>
        <w:rPr>
          <w:rFonts w:ascii="仿宋" w:hAnsi="仿宋" w:eastAsia="仿宋" w:cs="仿宋"/>
          <w:spacing w:val="-51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国家湿地公园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处（吴忠黄河国家湿地共有、太阳山国家湿地公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园</w:t>
      </w:r>
      <w:r>
        <w:rPr>
          <w:rFonts w:ascii="仿宋" w:hAnsi="仿宋" w:eastAsia="仿宋" w:cs="仿宋"/>
          <w:spacing w:val="-69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湿地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自然保护区和湿地公园内湿地资源丰富，湿</w:t>
      </w:r>
      <w:r>
        <w:rPr>
          <w:rFonts w:ascii="仿宋" w:hAnsi="仿宋" w:eastAsia="仿宋" w:cs="仿宋"/>
          <w:sz w:val="31"/>
          <w:szCs w:val="31"/>
          <w:lang w:eastAsia="zh-CN"/>
        </w:rPr>
        <w:t>地基础设施健全，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是开展湿地宣教最适宜的区域。本规划期，将整合相关资金，</w:t>
      </w:r>
    </w:p>
    <w:p>
      <w:pPr>
        <w:spacing w:line="222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进一步完善吴忠市湿地自然保护区和湿地公园科普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宣教设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4" w:type="default"/>
          <w:pgSz w:w="11907" w:h="16839"/>
          <w:pgMar w:top="1431" w:right="1555" w:bottom="1267" w:left="1785" w:header="0" w:footer="991" w:gutter="0"/>
          <w:cols w:space="720" w:num="1"/>
        </w:sectPr>
      </w:pPr>
    </w:p>
    <w:p>
      <w:pPr>
        <w:spacing w:before="198" w:line="345" w:lineRule="auto"/>
        <w:ind w:left="41" w:right="92" w:hanging="1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施建设，依托其丰富的湿地资源、相对完善的基础设施建设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湿地科普教育基地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处，并根据各国家湿地公园的特点，开</w:t>
      </w:r>
    </w:p>
    <w:p>
      <w:pPr>
        <w:spacing w:before="1" w:line="222" w:lineRule="auto"/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展丰富多彩、特色鲜明的湿地科普宣教活动。</w:t>
      </w:r>
    </w:p>
    <w:p>
      <w:pPr>
        <w:spacing w:before="208" w:line="345" w:lineRule="auto"/>
        <w:ind w:left="28" w:right="95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湿地课堂。进一步加强与教育部门及中小学校合作，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共同推进湿地科普进校园活动，通过趣味性的科普活动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，让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在校学生了解湿地基础知识，激发学生对湿地的兴趣，并感</w:t>
      </w:r>
    </w:p>
    <w:p>
      <w:pPr>
        <w:spacing w:line="223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悟湿地的重要意义。</w:t>
      </w:r>
    </w:p>
    <w:p>
      <w:pPr>
        <w:spacing w:before="209" w:line="345" w:lineRule="auto"/>
        <w:ind w:left="23" w:right="90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积极为中小学参观团、湿地艺术写生、大学生暑期实践等校园活动创造良好条件，营造学校主导，湿地管理部门积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极配合，在校学生积极参与的湿地科普模式，让吴忠市在校</w:t>
      </w:r>
      <w:r>
        <w:rPr>
          <w:rFonts w:ascii="仿宋" w:hAnsi="仿宋" w:eastAsia="仿宋" w:cs="仿宋"/>
          <w:sz w:val="31"/>
          <w:szCs w:val="31"/>
          <w:lang w:eastAsia="zh-CN"/>
        </w:rPr>
        <w:t>学生能够感受吴忠湿地的独特魅力，从而了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解湿地资源在改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善生态、生活环境中的重要作用，逐步将保护湿地、爱护湿</w:t>
      </w:r>
    </w:p>
    <w:p>
      <w:pPr>
        <w:spacing w:before="1" w:line="220" w:lineRule="auto"/>
        <w:ind w:left="2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地的理念根植于在校学生心中。</w:t>
      </w:r>
    </w:p>
    <w:p>
      <w:pPr>
        <w:spacing w:before="212" w:line="345" w:lineRule="auto"/>
        <w:ind w:left="22" w:firstLine="63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4.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社区、村镇湿地科普宣教体系建设。社区共建是湿地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建设中的重要一环，湿地资源是社会公共资源，营造良好的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社区关系，能够为湿地保护创造更好的社会条件。做好</w:t>
      </w:r>
      <w:r>
        <w:rPr>
          <w:rFonts w:ascii="仿宋" w:hAnsi="仿宋" w:eastAsia="仿宋" w:cs="仿宋"/>
          <w:sz w:val="31"/>
          <w:szCs w:val="31"/>
          <w:lang w:eastAsia="zh-CN"/>
        </w:rPr>
        <w:t>社区、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村镇湿地科普宣教工作，对于提升全社会湿地认知，提高全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社会湿地保护意识具有重要的意义。</w:t>
      </w:r>
    </w:p>
    <w:p>
      <w:pPr>
        <w:spacing w:before="211" w:line="345" w:lineRule="auto"/>
        <w:ind w:left="23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在本规划期内，各县（市、区）湿地管理部门每年至少进行一次社区、村镇湿地科普活动，通过在小区及村镇活动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场地内摆放科普展板的方式向小区及村镇居民宣传湿地保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护知识，宣传内容应通俗易懂、易于理解。邀请社区及村镇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管理部门与湿地管理部门联合举办社区、村镇活动</w:t>
      </w:r>
      <w:r>
        <w:rPr>
          <w:rFonts w:ascii="仿宋" w:hAnsi="仿宋" w:eastAsia="仿宋" w:cs="仿宋"/>
          <w:sz w:val="31"/>
          <w:szCs w:val="31"/>
          <w:lang w:eastAsia="zh-CN"/>
        </w:rPr>
        <w:t>，让社区、</w:t>
      </w:r>
    </w:p>
    <w:p>
      <w:pPr>
        <w:spacing w:before="1" w:line="221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村镇居民认识到湿地资源的重要性。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5" w:type="default"/>
          <w:pgSz w:w="11907" w:h="16839"/>
          <w:pgMar w:top="1431" w:right="1703" w:bottom="1267" w:left="1785" w:header="0" w:footer="991" w:gutter="0"/>
          <w:cols w:space="720" w:num="1"/>
        </w:sectPr>
      </w:pPr>
    </w:p>
    <w:p>
      <w:pPr>
        <w:spacing w:before="198" w:line="345" w:lineRule="auto"/>
        <w:ind w:left="38" w:right="246" w:firstLine="62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bookmarkStart w:id="18" w:name="bookmark22"/>
      <w:bookmarkEnd w:id="18"/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各湿地公园应积极与周边社区和村镇建立良好的合作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关系，邀请社区和村镇参与到湿地建设中，并积极协助社区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和村镇解决居民就业及产业发展问题，营造良好的社区关系。</w:t>
      </w:r>
    </w:p>
    <w:p>
      <w:pPr>
        <w:spacing w:before="207" w:line="345" w:lineRule="auto"/>
        <w:ind w:left="22" w:right="244" w:firstLine="64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5.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湿地组织建设。鼓励社会团体成立湿地保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护协会、湿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地观鸟协会、湿地摄影协会，积极吸收社会湿地爱好者加入</w:t>
      </w:r>
    </w:p>
    <w:p>
      <w:pPr>
        <w:spacing w:line="221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协会中，充分发挥社会爱好者的宣传作用，提升湿地影响力。</w:t>
      </w:r>
    </w:p>
    <w:p>
      <w:pPr>
        <w:pStyle w:val="2"/>
        <w:spacing w:line="261" w:lineRule="auto"/>
        <w:rPr>
          <w:lang w:eastAsia="zh-CN"/>
        </w:rPr>
      </w:pPr>
    </w:p>
    <w:p>
      <w:pPr>
        <w:spacing w:before="101" w:line="224" w:lineRule="auto"/>
        <w:ind w:left="234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第五节湿地科学合理利用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2" w:line="227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一、湿地生态休闲</w:t>
      </w:r>
    </w:p>
    <w:p>
      <w:pPr>
        <w:spacing w:before="196" w:line="346" w:lineRule="auto"/>
        <w:ind w:left="27" w:right="246" w:firstLine="66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丰富的湿地资源是构成吴忠市城区景观的重要组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成部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分，也是展示吴忠市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国家园林城市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、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国家森林城市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魅力</w:t>
      </w:r>
    </w:p>
    <w:p>
      <w:pPr>
        <w:spacing w:before="1" w:line="224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的靓丽名片。</w:t>
      </w:r>
    </w:p>
    <w:p>
      <w:pPr>
        <w:spacing w:before="196" w:line="346" w:lineRule="auto"/>
        <w:ind w:left="17" w:right="169" w:firstLine="6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为充分发挥市域湿地资源的社会功能，满足市民日益增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长的公共休闲需求，规划在吴忠市各县区新增湿地休闲公园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 xml:space="preserve">4 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处。对湿地周边景观实施改造提升，增加观花、观叶植被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配置，通过水生植被恢复，形成特色湿地水生植被景观，并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在水生植被观赏区建设亲水设施，满足人民亲水游憩需求，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建设完善公园公共服务设施，在条件适宜的湿地生态休闲公园内建设健身、儿童娱乐等设施，进一步丰富公园休闲游憩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体验，将湿地休闲公园打造成为独具地方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特色，集观景、游</w:t>
      </w:r>
    </w:p>
    <w:p>
      <w:pPr>
        <w:spacing w:before="1"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憩、休闲等功能为一体的市民休闲公园。</w:t>
      </w:r>
    </w:p>
    <w:p>
      <w:pPr>
        <w:spacing w:before="207" w:line="222" w:lineRule="auto"/>
        <w:ind w:left="67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具体建设规划详见下表：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6" w:type="default"/>
          <w:pgSz w:w="11907" w:h="16839"/>
          <w:pgMar w:top="1431" w:right="1548" w:bottom="1268" w:left="1785" w:header="0" w:footer="991" w:gutter="0"/>
          <w:cols w:space="720" w:num="1"/>
        </w:sectPr>
      </w:pPr>
    </w:p>
    <w:p>
      <w:pPr>
        <w:spacing w:before="231" w:line="216" w:lineRule="auto"/>
        <w:ind w:left="1916"/>
        <w:rPr>
          <w:rFonts w:ascii="仿宋" w:hAnsi="仿宋" w:eastAsia="仿宋" w:cs="仿宋"/>
          <w:sz w:val="28"/>
          <w:szCs w:val="28"/>
          <w:lang w:eastAsia="zh-CN"/>
        </w:rPr>
      </w:pPr>
      <w:bookmarkStart w:id="19" w:name="bookmark23"/>
      <w:bookmarkEnd w:id="19"/>
      <w:bookmarkStart w:id="20" w:name="bookmark25"/>
      <w:bookmarkEnd w:id="20"/>
      <w:bookmarkStart w:id="21" w:name="bookmark24"/>
      <w:bookmarkEnd w:id="21"/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zh-CN"/>
        </w:rPr>
        <w:t xml:space="preserve">6-6  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城区湿地休闲公园规划一览表</w:t>
      </w:r>
    </w:p>
    <w:p>
      <w:pPr>
        <w:spacing w:line="30" w:lineRule="exact"/>
        <w:rPr>
          <w:lang w:eastAsia="zh-CN"/>
        </w:rPr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341"/>
        <w:gridCol w:w="1300"/>
        <w:gridCol w:w="2783"/>
        <w:gridCol w:w="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2" w:type="dxa"/>
          </w:tcPr>
          <w:p>
            <w:pPr>
              <w:pStyle w:val="8"/>
              <w:spacing w:before="212" w:line="219" w:lineRule="auto"/>
              <w:ind w:left="263"/>
            </w:pPr>
            <w:r>
              <w:rPr>
                <w:spacing w:val="-2"/>
              </w:rPr>
              <w:t>序号</w:t>
            </w:r>
          </w:p>
        </w:tc>
        <w:tc>
          <w:tcPr>
            <w:tcW w:w="2341" w:type="dxa"/>
          </w:tcPr>
          <w:p>
            <w:pPr>
              <w:pStyle w:val="8"/>
              <w:spacing w:before="211" w:line="218" w:lineRule="auto"/>
              <w:ind w:left="762"/>
            </w:pPr>
            <w:r>
              <w:rPr>
                <w:spacing w:val="-3"/>
              </w:rPr>
              <w:t>湿地名称</w:t>
            </w:r>
          </w:p>
        </w:tc>
        <w:tc>
          <w:tcPr>
            <w:tcW w:w="1300" w:type="dxa"/>
          </w:tcPr>
          <w:p>
            <w:pPr>
              <w:pStyle w:val="8"/>
              <w:spacing w:before="63" w:line="235" w:lineRule="auto"/>
              <w:ind w:left="257" w:right="255" w:firstLine="196"/>
            </w:pPr>
            <w:r>
              <w:rPr>
                <w:spacing w:val="-7"/>
              </w:rPr>
              <w:t>面积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hm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6"/>
                <w:sz w:val="13"/>
                <w:szCs w:val="13"/>
              </w:rPr>
              <w:t xml:space="preserve">2 </w:t>
            </w:r>
            <w:r>
              <w:rPr>
                <w:spacing w:val="-5"/>
              </w:rPr>
              <w:t>）</w:t>
            </w:r>
          </w:p>
        </w:tc>
        <w:tc>
          <w:tcPr>
            <w:tcW w:w="2783" w:type="dxa"/>
          </w:tcPr>
          <w:p>
            <w:pPr>
              <w:pStyle w:val="8"/>
              <w:spacing w:before="212" w:line="218" w:lineRule="auto"/>
              <w:ind w:left="1184"/>
            </w:pPr>
            <w:r>
              <w:rPr>
                <w:spacing w:val="-1"/>
              </w:rPr>
              <w:t>位置</w:t>
            </w:r>
          </w:p>
        </w:tc>
        <w:tc>
          <w:tcPr>
            <w:tcW w:w="941" w:type="dxa"/>
          </w:tcPr>
          <w:p>
            <w:pPr>
              <w:pStyle w:val="8"/>
              <w:spacing w:before="212" w:line="221" w:lineRule="auto"/>
              <w:ind w:left="268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2" w:type="dxa"/>
          </w:tcPr>
          <w:p>
            <w:pPr>
              <w:spacing w:before="146" w:line="187" w:lineRule="auto"/>
              <w:ind w:left="4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341" w:type="dxa"/>
          </w:tcPr>
          <w:p>
            <w:pPr>
              <w:pStyle w:val="8"/>
              <w:spacing w:before="107" w:line="219" w:lineRule="auto"/>
              <w:ind w:left="764"/>
            </w:pPr>
            <w:r>
              <w:rPr>
                <w:spacing w:val="-5"/>
              </w:rPr>
              <w:t>南环水系</w:t>
            </w:r>
          </w:p>
        </w:tc>
        <w:tc>
          <w:tcPr>
            <w:tcW w:w="1300" w:type="dxa"/>
          </w:tcPr>
          <w:p>
            <w:pPr>
              <w:spacing w:before="146" w:line="187" w:lineRule="auto"/>
              <w:ind w:left="4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73.24</w:t>
            </w:r>
          </w:p>
        </w:tc>
        <w:tc>
          <w:tcPr>
            <w:tcW w:w="2783" w:type="dxa"/>
          </w:tcPr>
          <w:p>
            <w:pPr>
              <w:pStyle w:val="8"/>
              <w:spacing w:before="107" w:line="219" w:lineRule="auto"/>
              <w:ind w:left="765"/>
            </w:pPr>
            <w:r>
              <w:rPr>
                <w:spacing w:val="-1"/>
              </w:rPr>
              <w:t>利通区上桥镇</w:t>
            </w:r>
          </w:p>
        </w:tc>
        <w:tc>
          <w:tcPr>
            <w:tcW w:w="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2" w:type="dxa"/>
          </w:tcPr>
          <w:p>
            <w:pPr>
              <w:spacing w:before="149" w:line="187" w:lineRule="auto"/>
              <w:ind w:left="4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341" w:type="dxa"/>
          </w:tcPr>
          <w:p>
            <w:pPr>
              <w:pStyle w:val="8"/>
              <w:spacing w:before="110" w:line="220" w:lineRule="auto"/>
              <w:ind w:left="867"/>
            </w:pPr>
            <w:r>
              <w:rPr>
                <w:spacing w:val="-6"/>
              </w:rPr>
              <w:t>罗家河</w:t>
            </w:r>
          </w:p>
        </w:tc>
        <w:tc>
          <w:tcPr>
            <w:tcW w:w="1300" w:type="dxa"/>
          </w:tcPr>
          <w:p>
            <w:pPr>
              <w:spacing w:before="149" w:line="187" w:lineRule="auto"/>
              <w:ind w:left="3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186.48</w:t>
            </w:r>
          </w:p>
        </w:tc>
        <w:tc>
          <w:tcPr>
            <w:tcW w:w="2783" w:type="dxa"/>
          </w:tcPr>
          <w:p>
            <w:pPr>
              <w:pStyle w:val="8"/>
              <w:spacing w:before="110" w:line="219" w:lineRule="auto"/>
              <w:ind w:left="566"/>
            </w:pPr>
            <w:r>
              <w:rPr>
                <w:spacing w:val="-2"/>
              </w:rPr>
              <w:t>青铜峡市陈袁滩镇</w:t>
            </w:r>
          </w:p>
        </w:tc>
        <w:tc>
          <w:tcPr>
            <w:tcW w:w="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2" w:type="dxa"/>
          </w:tcPr>
          <w:p>
            <w:pPr>
              <w:spacing w:before="147" w:line="187" w:lineRule="auto"/>
              <w:ind w:left="4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341" w:type="dxa"/>
          </w:tcPr>
          <w:p>
            <w:pPr>
              <w:pStyle w:val="8"/>
              <w:spacing w:before="108" w:line="221" w:lineRule="auto"/>
              <w:ind w:left="863"/>
            </w:pPr>
            <w:r>
              <w:rPr>
                <w:spacing w:val="-3"/>
              </w:rPr>
              <w:t>紫光湖</w:t>
            </w:r>
          </w:p>
        </w:tc>
        <w:tc>
          <w:tcPr>
            <w:tcW w:w="1300" w:type="dxa"/>
          </w:tcPr>
          <w:p>
            <w:pPr>
              <w:spacing w:before="147" w:line="187" w:lineRule="auto"/>
              <w:ind w:left="4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30.85</w:t>
            </w:r>
          </w:p>
        </w:tc>
        <w:tc>
          <w:tcPr>
            <w:tcW w:w="2783" w:type="dxa"/>
          </w:tcPr>
          <w:p>
            <w:pPr>
              <w:pStyle w:val="8"/>
              <w:spacing w:before="109" w:line="219" w:lineRule="auto"/>
              <w:ind w:left="564"/>
            </w:pPr>
            <w:r>
              <w:rPr>
                <w:spacing w:val="-2"/>
              </w:rPr>
              <w:t>红寺堡区红寺堡镇</w:t>
            </w:r>
          </w:p>
        </w:tc>
        <w:tc>
          <w:tcPr>
            <w:tcW w:w="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42" w:type="dxa"/>
          </w:tcPr>
          <w:p>
            <w:pPr>
              <w:spacing w:before="149" w:line="187" w:lineRule="auto"/>
              <w:ind w:left="4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341" w:type="dxa"/>
          </w:tcPr>
          <w:p>
            <w:pPr>
              <w:pStyle w:val="8"/>
              <w:spacing w:before="110" w:line="219" w:lineRule="auto"/>
              <w:ind w:left="863"/>
            </w:pPr>
            <w:r>
              <w:rPr>
                <w:spacing w:val="-3"/>
              </w:rPr>
              <w:t>鸳鸯湖</w:t>
            </w:r>
          </w:p>
        </w:tc>
        <w:tc>
          <w:tcPr>
            <w:tcW w:w="1300" w:type="dxa"/>
          </w:tcPr>
          <w:p>
            <w:pPr>
              <w:spacing w:before="148" w:line="187" w:lineRule="auto"/>
              <w:ind w:left="43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18.14</w:t>
            </w:r>
          </w:p>
        </w:tc>
        <w:tc>
          <w:tcPr>
            <w:tcW w:w="2783" w:type="dxa"/>
          </w:tcPr>
          <w:p>
            <w:pPr>
              <w:pStyle w:val="8"/>
              <w:spacing w:before="110" w:line="219" w:lineRule="auto"/>
              <w:ind w:left="789"/>
            </w:pPr>
            <w:r>
              <w:rPr>
                <w:spacing w:val="-5"/>
              </w:rPr>
              <w:t>同心县韦州镇</w:t>
            </w:r>
          </w:p>
        </w:tc>
        <w:tc>
          <w:tcPr>
            <w:tcW w:w="941" w:type="dxa"/>
          </w:tcPr>
          <w:p/>
        </w:tc>
      </w:tr>
    </w:tbl>
    <w:p>
      <w:pPr>
        <w:spacing w:before="188" w:line="224" w:lineRule="auto"/>
        <w:ind w:left="509"/>
        <w:rPr>
          <w:rFonts w:ascii="黑体" w:hAnsi="黑体" w:eastAsia="黑体" w:cs="黑体"/>
          <w:sz w:val="31"/>
          <w:szCs w:val="31"/>
        </w:rPr>
      </w:pPr>
      <w:r>
        <w:fldChar w:fldCharType="begin"/>
      </w:r>
      <w:r>
        <w:instrText xml:space="preserve"> HYPERLINK "file:///C:/Users/Administrator/AppData/2017.8/银川湿地规划/4.17银川湿地战略规划/银川市湿地保护与利用战略规划(4.28).doc%23_Toc470620437" </w:instrText>
      </w:r>
      <w:r>
        <w:fldChar w:fldCharType="separate"/>
      </w:r>
      <w:r>
        <w:rPr>
          <w:rFonts w:ascii="黑体" w:hAnsi="黑体" w:eastAsia="黑体" w:cs="黑体"/>
          <w:spacing w:val="7"/>
          <w:sz w:val="31"/>
          <w:szCs w:val="31"/>
        </w:rPr>
        <w:t>二、湿地生态种养</w:t>
      </w:r>
      <w:r>
        <w:rPr>
          <w:rFonts w:ascii="黑体" w:hAnsi="黑体" w:eastAsia="黑体" w:cs="黑体"/>
          <w:spacing w:val="7"/>
          <w:sz w:val="31"/>
          <w:szCs w:val="31"/>
        </w:rPr>
        <w:fldChar w:fldCharType="end"/>
      </w:r>
    </w:p>
    <w:p>
      <w:pPr>
        <w:spacing w:before="202" w:line="346" w:lineRule="auto"/>
        <w:ind w:left="23" w:right="84" w:firstLine="6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吴忠市引黄灌区水资源相对丰富，历史上，吴忠市部分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湿地资源被用于开展水产养殖，传统的养殖方式大量使用饲料、无机肥，导致湿地水体污染严重。近年来，为改善湿地水质，吴忠市对湿地水产养殖进行了取缔，并逐步开展湿地</w:t>
      </w:r>
    </w:p>
    <w:p>
      <w:pPr>
        <w:spacing w:before="1" w:line="223" w:lineRule="auto"/>
        <w:ind w:left="2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水质治理，取得了显著的成效。</w:t>
      </w:r>
    </w:p>
    <w:p>
      <w:pPr>
        <w:spacing w:before="202" w:line="348" w:lineRule="auto"/>
        <w:ind w:left="23" w:firstLine="65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开展生态种养，是湿地资源合理利用的有效方式之一，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但要解决传统种养方式对湿地生态环境的影响，需要充分考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虑湿地生态承载力，选择符合湿地生态系统内在规律的生态养殖方式，实现湿地生态保护与合理利用的统一。本规划期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内，规划选择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lang w:eastAsia="zh-CN"/>
        </w:rPr>
        <w:t>2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处湿地推广湿地生态种养，规划推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广总面积</w:t>
      </w:r>
    </w:p>
    <w:p>
      <w:pPr>
        <w:ind w:left="2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314.37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hm</w:t>
      </w:r>
      <w:r>
        <w:rPr>
          <w:rFonts w:ascii="Times New Roman" w:hAnsi="Times New Roman" w:eastAsia="Times New Roman" w:cs="Times New Roman"/>
          <w:spacing w:val="3"/>
          <w:position w:val="10"/>
          <w:lang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spacing w:before="154" w:line="346" w:lineRule="auto"/>
        <w:ind w:left="18" w:right="83" w:firstLine="6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3"/>
          <w:sz w:val="31"/>
          <w:szCs w:val="31"/>
          <w:lang w:eastAsia="zh-CN"/>
        </w:rPr>
        <w:t>在推广区加大湿地经济作物绿色种植及湿地生态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养殖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先进技术的示范应用，积极推行湿地生态牧草种植技术、低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碳高效循环水养殖技术、健康养殖技术、水质改良技术、鱼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藻共生技术等；大力引进名优水产良种鱼类，提高商品鱼的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经济价值，降低密度，逐步达到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以水养鱼，以鱼养水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的良</w:t>
      </w:r>
    </w:p>
    <w:p>
      <w:pPr>
        <w:spacing w:line="221" w:lineRule="auto"/>
        <w:ind w:left="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性生态系统。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7" w:type="default"/>
          <w:pgSz w:w="11907" w:h="16839"/>
          <w:pgMar w:top="1431" w:right="1710" w:bottom="1267" w:left="1785" w:header="0" w:footer="991" w:gutter="0"/>
          <w:cols w:space="720" w:num="1"/>
        </w:sectPr>
      </w:pPr>
    </w:p>
    <w:p>
      <w:pPr>
        <w:spacing w:before="231" w:line="217" w:lineRule="auto"/>
        <w:ind w:left="1916"/>
        <w:rPr>
          <w:rFonts w:ascii="仿宋" w:hAnsi="仿宋" w:eastAsia="仿宋" w:cs="仿宋"/>
          <w:sz w:val="28"/>
          <w:szCs w:val="28"/>
          <w:lang w:eastAsia="zh-CN"/>
        </w:rPr>
      </w:pPr>
      <w:bookmarkStart w:id="22" w:name="bookmark26"/>
      <w:bookmarkEnd w:id="22"/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zh-CN"/>
        </w:rPr>
        <w:t xml:space="preserve">6-7  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湿地生态种养基地规划一览表</w:t>
      </w:r>
    </w:p>
    <w:p>
      <w:pPr>
        <w:spacing w:line="29" w:lineRule="exact"/>
        <w:rPr>
          <w:lang w:eastAsia="zh-CN"/>
        </w:rPr>
      </w:pPr>
    </w:p>
    <w:tbl>
      <w:tblPr>
        <w:tblStyle w:val="7"/>
        <w:tblW w:w="8297" w:type="dxa"/>
        <w:tblInd w:w="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200"/>
        <w:gridCol w:w="1435"/>
        <w:gridCol w:w="2777"/>
        <w:gridCol w:w="9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3" w:type="dxa"/>
          </w:tcPr>
          <w:p>
            <w:pPr>
              <w:pStyle w:val="8"/>
              <w:spacing w:before="118" w:line="219" w:lineRule="auto"/>
              <w:ind w:left="257"/>
            </w:pPr>
            <w:r>
              <w:rPr>
                <w:spacing w:val="-2"/>
              </w:rPr>
              <w:t>序号</w:t>
            </w:r>
          </w:p>
        </w:tc>
        <w:tc>
          <w:tcPr>
            <w:tcW w:w="2200" w:type="dxa"/>
          </w:tcPr>
          <w:p>
            <w:pPr>
              <w:pStyle w:val="8"/>
              <w:spacing w:before="117" w:line="218" w:lineRule="auto"/>
              <w:ind w:left="686"/>
            </w:pPr>
            <w:r>
              <w:rPr>
                <w:spacing w:val="-3"/>
              </w:rPr>
              <w:t>湿地名称</w:t>
            </w:r>
          </w:p>
        </w:tc>
        <w:tc>
          <w:tcPr>
            <w:tcW w:w="1435" w:type="dxa"/>
          </w:tcPr>
          <w:p>
            <w:pPr>
              <w:pStyle w:val="8"/>
              <w:spacing w:before="117" w:line="234" w:lineRule="auto"/>
              <w:ind w:left="121"/>
            </w:pPr>
            <w:r>
              <w:rPr>
                <w:spacing w:val="-2"/>
              </w:rPr>
              <w:t>面积（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hm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6"/>
                <w:sz w:val="13"/>
                <w:szCs w:val="13"/>
              </w:rPr>
              <w:t xml:space="preserve">2 </w:t>
            </w:r>
            <w:r>
              <w:rPr>
                <w:spacing w:val="-2"/>
              </w:rPr>
              <w:t>）</w:t>
            </w:r>
          </w:p>
        </w:tc>
        <w:tc>
          <w:tcPr>
            <w:tcW w:w="2777" w:type="dxa"/>
          </w:tcPr>
          <w:p>
            <w:pPr>
              <w:pStyle w:val="8"/>
              <w:spacing w:before="118" w:line="218" w:lineRule="auto"/>
              <w:ind w:left="1177"/>
            </w:pPr>
            <w:r>
              <w:rPr>
                <w:spacing w:val="-1"/>
              </w:rPr>
              <w:t>位置</w:t>
            </w:r>
          </w:p>
        </w:tc>
        <w:tc>
          <w:tcPr>
            <w:tcW w:w="942" w:type="dxa"/>
          </w:tcPr>
          <w:p>
            <w:pPr>
              <w:pStyle w:val="8"/>
              <w:spacing w:before="118" w:line="221" w:lineRule="auto"/>
              <w:ind w:left="264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3" w:type="dxa"/>
          </w:tcPr>
          <w:p>
            <w:pPr>
              <w:pStyle w:val="8"/>
              <w:spacing w:before="114" w:line="219" w:lineRule="auto"/>
              <w:ind w:left="262"/>
            </w:pPr>
            <w:r>
              <w:rPr>
                <w:spacing w:val="-3"/>
              </w:rPr>
              <w:t>合计</w:t>
            </w:r>
          </w:p>
        </w:tc>
        <w:tc>
          <w:tcPr>
            <w:tcW w:w="2200" w:type="dxa"/>
          </w:tcPr>
          <w:p/>
        </w:tc>
        <w:tc>
          <w:tcPr>
            <w:tcW w:w="1435" w:type="dxa"/>
          </w:tcPr>
          <w:p>
            <w:pPr>
              <w:spacing w:before="153" w:line="187" w:lineRule="auto"/>
              <w:ind w:left="4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314.37</w:t>
            </w:r>
          </w:p>
        </w:tc>
        <w:tc>
          <w:tcPr>
            <w:tcW w:w="2777" w:type="dxa"/>
          </w:tcPr>
          <w:p/>
        </w:tc>
        <w:tc>
          <w:tcPr>
            <w:tcW w:w="942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3" w:type="dxa"/>
          </w:tcPr>
          <w:p>
            <w:pPr>
              <w:spacing w:before="156" w:line="187" w:lineRule="auto"/>
              <w:ind w:left="43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200" w:type="dxa"/>
          </w:tcPr>
          <w:p>
            <w:pPr>
              <w:pStyle w:val="8"/>
              <w:spacing w:before="117" w:line="221" w:lineRule="auto"/>
              <w:ind w:left="796"/>
            </w:pPr>
            <w:r>
              <w:rPr>
                <w:spacing w:val="-5"/>
              </w:rPr>
              <w:t>三道湖</w:t>
            </w:r>
          </w:p>
        </w:tc>
        <w:tc>
          <w:tcPr>
            <w:tcW w:w="1435" w:type="dxa"/>
          </w:tcPr>
          <w:p>
            <w:pPr>
              <w:spacing w:before="156" w:line="187" w:lineRule="auto"/>
              <w:ind w:left="44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182.85</w:t>
            </w:r>
          </w:p>
        </w:tc>
        <w:tc>
          <w:tcPr>
            <w:tcW w:w="2777" w:type="dxa"/>
          </w:tcPr>
          <w:p>
            <w:pPr>
              <w:pStyle w:val="8"/>
              <w:spacing w:before="118" w:line="219" w:lineRule="auto"/>
              <w:ind w:left="665"/>
            </w:pPr>
            <w:r>
              <w:rPr>
                <w:spacing w:val="-2"/>
              </w:rPr>
              <w:t>青铜峡市邵岗镇</w:t>
            </w:r>
          </w:p>
        </w:tc>
        <w:tc>
          <w:tcPr>
            <w:tcW w:w="942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43" w:type="dxa"/>
          </w:tcPr>
          <w:p>
            <w:pPr>
              <w:spacing w:before="158" w:line="187" w:lineRule="auto"/>
              <w:ind w:left="4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200" w:type="dxa"/>
          </w:tcPr>
          <w:p>
            <w:pPr>
              <w:pStyle w:val="8"/>
              <w:spacing w:before="119" w:line="218" w:lineRule="auto"/>
              <w:ind w:left="585"/>
            </w:pPr>
            <w:r>
              <w:rPr>
                <w:spacing w:val="-4"/>
              </w:rPr>
              <w:t>营桥村湿地</w:t>
            </w:r>
          </w:p>
        </w:tc>
        <w:tc>
          <w:tcPr>
            <w:tcW w:w="1435" w:type="dxa"/>
          </w:tcPr>
          <w:p>
            <w:pPr>
              <w:spacing w:before="157" w:line="187" w:lineRule="auto"/>
              <w:ind w:left="44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131.52</w:t>
            </w:r>
          </w:p>
        </w:tc>
        <w:tc>
          <w:tcPr>
            <w:tcW w:w="2777" w:type="dxa"/>
          </w:tcPr>
          <w:p>
            <w:pPr>
              <w:pStyle w:val="8"/>
              <w:spacing w:before="119" w:line="219" w:lineRule="auto"/>
              <w:ind w:left="770"/>
            </w:pPr>
            <w:r>
              <w:rPr>
                <w:spacing w:val="-2"/>
              </w:rPr>
              <w:t>青铜峡邵岗镇</w:t>
            </w:r>
          </w:p>
        </w:tc>
        <w:tc>
          <w:tcPr>
            <w:tcW w:w="942" w:type="dxa"/>
          </w:tcPr>
          <w:p/>
        </w:tc>
      </w:tr>
    </w:tbl>
    <w:p>
      <w:pPr>
        <w:spacing w:before="189" w:line="224" w:lineRule="auto"/>
        <w:ind w:left="510"/>
        <w:rPr>
          <w:rFonts w:ascii="黑体" w:hAnsi="黑体" w:eastAsia="黑体" w:cs="黑体"/>
          <w:sz w:val="31"/>
          <w:szCs w:val="31"/>
        </w:rPr>
      </w:pPr>
      <w:r>
        <w:fldChar w:fldCharType="begin"/>
      </w:r>
      <w:r>
        <w:instrText xml:space="preserve"> HYPERLINK "file:///C:/Users/Administrator/AppData/2017.8/银川湿地规划/4.17银川湿地战略规划/银川市湿地保护与利用战略规划(4.28).doc%23_Toc470620440" </w:instrText>
      </w:r>
      <w:r>
        <w:fldChar w:fldCharType="separate"/>
      </w:r>
      <w:r>
        <w:rPr>
          <w:rFonts w:ascii="黑体" w:hAnsi="黑体" w:eastAsia="黑体" w:cs="黑体"/>
          <w:spacing w:val="7"/>
          <w:sz w:val="31"/>
          <w:szCs w:val="31"/>
        </w:rPr>
        <w:t>三、湿地生态体验</w:t>
      </w:r>
      <w:r>
        <w:rPr>
          <w:rFonts w:ascii="黑体" w:hAnsi="黑体" w:eastAsia="黑体" w:cs="黑体"/>
          <w:spacing w:val="7"/>
          <w:sz w:val="31"/>
          <w:szCs w:val="31"/>
        </w:rPr>
        <w:fldChar w:fldCharType="end"/>
      </w:r>
    </w:p>
    <w:p>
      <w:pPr>
        <w:spacing w:before="201" w:line="346" w:lineRule="auto"/>
        <w:ind w:left="20" w:right="22" w:firstLine="66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生态休闲功能是湿地的重要功能之一，利用生态敏感性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相对较低的湿地资源开展垂钓、滑雪、滑冰、亲水运动、趣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味科普等湿地休闲娱乐项目是湿地合理利用形式之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一，不仅</w:t>
      </w:r>
    </w:p>
    <w:p>
      <w:pPr>
        <w:spacing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可以进一步丰富湿地功能，也能丰富市民的休闲生活。</w:t>
      </w:r>
    </w:p>
    <w:p>
      <w:pPr>
        <w:spacing w:before="207" w:line="346" w:lineRule="auto"/>
        <w:ind w:left="28" w:right="10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规划选择生态敏感性相对较低、交通较为便利且具备一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定生态体验条件的湿地建设湿地生态体验示范区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处。具体</w:t>
      </w:r>
    </w:p>
    <w:p>
      <w:pPr>
        <w:spacing w:line="223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规划地点如下：</w:t>
      </w:r>
    </w:p>
    <w:p>
      <w:pPr>
        <w:spacing w:before="236" w:line="219" w:lineRule="auto"/>
        <w:ind w:left="2055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zh-CN"/>
        </w:rPr>
        <w:t xml:space="preserve">6-8  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生态体验示范区规划一览表</w:t>
      </w:r>
    </w:p>
    <w:p>
      <w:pPr>
        <w:spacing w:line="27" w:lineRule="exact"/>
        <w:rPr>
          <w:lang w:eastAsia="zh-CN"/>
        </w:rPr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066"/>
        <w:gridCol w:w="1242"/>
        <w:gridCol w:w="1655"/>
        <w:gridCol w:w="2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2" w:type="dxa"/>
          </w:tcPr>
          <w:p>
            <w:pPr>
              <w:pStyle w:val="8"/>
              <w:spacing w:before="214" w:line="219" w:lineRule="auto"/>
              <w:ind w:left="263"/>
            </w:pPr>
            <w:r>
              <w:rPr>
                <w:spacing w:val="-2"/>
              </w:rPr>
              <w:t>序号</w:t>
            </w:r>
          </w:p>
        </w:tc>
        <w:tc>
          <w:tcPr>
            <w:tcW w:w="2066" w:type="dxa"/>
          </w:tcPr>
          <w:p>
            <w:pPr>
              <w:pStyle w:val="8"/>
              <w:spacing w:before="214" w:line="218" w:lineRule="auto"/>
              <w:ind w:left="627"/>
            </w:pPr>
            <w:r>
              <w:rPr>
                <w:spacing w:val="-4"/>
              </w:rPr>
              <w:t>湿地名称</w:t>
            </w:r>
          </w:p>
        </w:tc>
        <w:tc>
          <w:tcPr>
            <w:tcW w:w="1242" w:type="dxa"/>
          </w:tcPr>
          <w:p>
            <w:pPr>
              <w:pStyle w:val="8"/>
              <w:spacing w:before="63" w:line="235" w:lineRule="auto"/>
              <w:ind w:left="225" w:right="230" w:firstLine="196"/>
            </w:pPr>
            <w:r>
              <w:rPr>
                <w:spacing w:val="-7"/>
              </w:rPr>
              <w:t>面积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hm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6"/>
                <w:sz w:val="13"/>
                <w:szCs w:val="13"/>
              </w:rPr>
              <w:t xml:space="preserve">2 </w:t>
            </w:r>
            <w:r>
              <w:rPr>
                <w:spacing w:val="-5"/>
              </w:rPr>
              <w:t>）</w:t>
            </w:r>
          </w:p>
        </w:tc>
        <w:tc>
          <w:tcPr>
            <w:tcW w:w="1655" w:type="dxa"/>
          </w:tcPr>
          <w:p>
            <w:pPr>
              <w:pStyle w:val="8"/>
              <w:spacing w:before="215" w:line="218" w:lineRule="auto"/>
              <w:ind w:left="620"/>
            </w:pPr>
            <w:r>
              <w:rPr>
                <w:spacing w:val="-1"/>
              </w:rPr>
              <w:t>位置</w:t>
            </w:r>
          </w:p>
        </w:tc>
        <w:tc>
          <w:tcPr>
            <w:tcW w:w="2402" w:type="dxa"/>
          </w:tcPr>
          <w:p>
            <w:pPr>
              <w:pStyle w:val="8"/>
              <w:spacing w:before="214" w:line="219" w:lineRule="auto"/>
              <w:ind w:left="585"/>
            </w:pPr>
            <w:r>
              <w:rPr>
                <w:spacing w:val="-2"/>
              </w:rPr>
              <w:t>生态体验类型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42" w:type="dxa"/>
          </w:tcPr>
          <w:p>
            <w:pPr>
              <w:spacing w:before="250" w:line="187" w:lineRule="auto"/>
              <w:ind w:left="4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066" w:type="dxa"/>
          </w:tcPr>
          <w:p>
            <w:pPr>
              <w:pStyle w:val="8"/>
              <w:spacing w:before="210" w:line="221" w:lineRule="auto"/>
              <w:ind w:left="730"/>
            </w:pPr>
            <w:r>
              <w:rPr>
                <w:spacing w:val="-3"/>
              </w:rPr>
              <w:t>渔光湖</w:t>
            </w:r>
          </w:p>
        </w:tc>
        <w:tc>
          <w:tcPr>
            <w:tcW w:w="1242" w:type="dxa"/>
          </w:tcPr>
          <w:p>
            <w:pPr>
              <w:spacing w:before="249" w:line="187" w:lineRule="auto"/>
              <w:ind w:left="3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264.74</w:t>
            </w:r>
          </w:p>
        </w:tc>
        <w:tc>
          <w:tcPr>
            <w:tcW w:w="1655" w:type="dxa"/>
          </w:tcPr>
          <w:p>
            <w:pPr>
              <w:pStyle w:val="8"/>
              <w:spacing w:before="60" w:line="234" w:lineRule="auto"/>
              <w:ind w:left="413" w:right="192" w:hanging="2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吴忠国家农业</w:t>
            </w:r>
            <w:r>
              <w:rPr>
                <w:spacing w:val="-1"/>
                <w:lang w:eastAsia="zh-CN"/>
              </w:rPr>
              <w:t>科技园区</w:t>
            </w:r>
          </w:p>
        </w:tc>
        <w:tc>
          <w:tcPr>
            <w:tcW w:w="2402" w:type="dxa"/>
          </w:tcPr>
          <w:p>
            <w:pPr>
              <w:pStyle w:val="8"/>
              <w:spacing w:before="211" w:line="217" w:lineRule="auto"/>
              <w:ind w:left="679"/>
            </w:pPr>
            <w:r>
              <w:rPr>
                <w:spacing w:val="-4"/>
              </w:rPr>
              <w:t>休闲、亲水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42" w:type="dxa"/>
          </w:tcPr>
          <w:p>
            <w:pPr>
              <w:spacing w:before="251" w:line="187" w:lineRule="auto"/>
              <w:ind w:left="4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066" w:type="dxa"/>
          </w:tcPr>
          <w:p>
            <w:pPr>
              <w:pStyle w:val="8"/>
              <w:spacing w:before="213" w:line="219" w:lineRule="auto"/>
              <w:ind w:left="731"/>
            </w:pPr>
            <w:r>
              <w:rPr>
                <w:spacing w:val="-4"/>
              </w:rPr>
              <w:t>清逸湖</w:t>
            </w:r>
          </w:p>
        </w:tc>
        <w:tc>
          <w:tcPr>
            <w:tcW w:w="1242" w:type="dxa"/>
          </w:tcPr>
          <w:p>
            <w:pPr>
              <w:spacing w:before="251" w:line="187" w:lineRule="auto"/>
              <w:ind w:left="4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18.10</w:t>
            </w:r>
          </w:p>
        </w:tc>
        <w:tc>
          <w:tcPr>
            <w:tcW w:w="1655" w:type="dxa"/>
          </w:tcPr>
          <w:p>
            <w:pPr>
              <w:pStyle w:val="8"/>
              <w:spacing w:before="63" w:line="234" w:lineRule="auto"/>
              <w:ind w:left="304" w:right="192" w:hanging="9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青铜峡市裕民</w:t>
            </w:r>
            <w:r>
              <w:rPr>
                <w:spacing w:val="-1"/>
                <w:lang w:eastAsia="zh-CN"/>
              </w:rPr>
              <w:t>街道办事处</w:t>
            </w:r>
          </w:p>
        </w:tc>
        <w:tc>
          <w:tcPr>
            <w:tcW w:w="2402" w:type="dxa"/>
          </w:tcPr>
          <w:p>
            <w:pPr>
              <w:pStyle w:val="8"/>
              <w:spacing w:before="213" w:line="219" w:lineRule="auto"/>
              <w:ind w:left="16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亲水、科普、冬季运动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2" w:type="dxa"/>
          </w:tcPr>
          <w:p>
            <w:pPr>
              <w:spacing w:before="250" w:line="187" w:lineRule="auto"/>
              <w:ind w:left="4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066" w:type="dxa"/>
          </w:tcPr>
          <w:p>
            <w:pPr>
              <w:pStyle w:val="8"/>
              <w:spacing w:before="63" w:line="235" w:lineRule="auto"/>
              <w:ind w:left="950" w:right="190" w:hanging="750"/>
            </w:pPr>
            <w:r>
              <w:rPr>
                <w:spacing w:val="-2"/>
              </w:rPr>
              <w:t>吴忠黄河湿地怡养</w:t>
            </w:r>
            <w:r>
              <w:t>园</w:t>
            </w:r>
          </w:p>
        </w:tc>
        <w:tc>
          <w:tcPr>
            <w:tcW w:w="1242" w:type="dxa"/>
          </w:tcPr>
          <w:p>
            <w:pPr>
              <w:spacing w:before="250" w:line="187" w:lineRule="auto"/>
              <w:ind w:left="38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65.30</w:t>
            </w:r>
          </w:p>
        </w:tc>
        <w:tc>
          <w:tcPr>
            <w:tcW w:w="1655" w:type="dxa"/>
          </w:tcPr>
          <w:p>
            <w:pPr>
              <w:pStyle w:val="8"/>
              <w:spacing w:before="211" w:line="218" w:lineRule="auto"/>
              <w:ind w:left="200"/>
            </w:pPr>
            <w:r>
              <w:rPr>
                <w:spacing w:val="-1"/>
              </w:rPr>
              <w:t>利通区古城镇</w:t>
            </w:r>
          </w:p>
        </w:tc>
        <w:tc>
          <w:tcPr>
            <w:tcW w:w="2402" w:type="dxa"/>
          </w:tcPr>
          <w:p>
            <w:pPr>
              <w:pStyle w:val="8"/>
              <w:spacing w:before="211" w:line="218" w:lineRule="auto"/>
              <w:ind w:left="378"/>
            </w:pPr>
            <w:r>
              <w:rPr>
                <w:spacing w:val="-3"/>
              </w:rPr>
              <w:t>亲水、科普、康养</w:t>
            </w:r>
          </w:p>
        </w:tc>
      </w:tr>
    </w:tbl>
    <w:p>
      <w:pPr>
        <w:pStyle w:val="2"/>
      </w:pPr>
    </w:p>
    <w:p>
      <w:pPr>
        <w:sectPr>
          <w:footerReference r:id="rId58" w:type="default"/>
          <w:pgSz w:w="11907" w:h="16839"/>
          <w:pgMar w:top="1431" w:right="1785" w:bottom="1267" w:left="1785" w:header="0" w:footer="991" w:gutter="0"/>
          <w:cols w:space="720" w:num="1"/>
        </w:sectPr>
      </w:pPr>
    </w:p>
    <w:p>
      <w:pPr>
        <w:spacing w:before="196" w:line="189" w:lineRule="auto"/>
        <w:ind w:left="2011"/>
        <w:rPr>
          <w:rFonts w:ascii="微软雅黑" w:hAnsi="微软雅黑" w:eastAsia="微软雅黑" w:cs="微软雅黑"/>
          <w:sz w:val="31"/>
          <w:szCs w:val="31"/>
          <w:lang w:eastAsia="zh-CN"/>
        </w:rPr>
      </w:pPr>
      <w:bookmarkStart w:id="23" w:name="bookmark27"/>
      <w:bookmarkEnd w:id="23"/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  <w:lang w:eastAsia="zh-CN"/>
        </w:rPr>
        <w:t>第七章湿地保护修复重点工程</w:t>
      </w:r>
    </w:p>
    <w:p>
      <w:pPr>
        <w:pStyle w:val="2"/>
        <w:spacing w:line="372" w:lineRule="auto"/>
        <w:rPr>
          <w:lang w:eastAsia="zh-CN"/>
        </w:rPr>
      </w:pPr>
    </w:p>
    <w:p>
      <w:pPr>
        <w:spacing w:before="101" w:line="224" w:lineRule="auto"/>
        <w:ind w:left="138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第一节黄河吴忠段生态保护与修复工程</w:t>
      </w:r>
    </w:p>
    <w:p>
      <w:pPr>
        <w:pStyle w:val="2"/>
        <w:spacing w:line="252" w:lineRule="auto"/>
        <w:rPr>
          <w:lang w:eastAsia="zh-CN"/>
        </w:rPr>
      </w:pPr>
    </w:p>
    <w:p>
      <w:pPr>
        <w:spacing w:before="101" w:line="346" w:lineRule="auto"/>
        <w:ind w:left="30" w:right="11" w:firstLine="64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12"/>
          <w:sz w:val="31"/>
          <w:szCs w:val="31"/>
          <w:lang w:eastAsia="zh-CN"/>
        </w:rPr>
        <w:t>对黄河吴忠段实施生态保护与修复，修复退化河滩地，</w:t>
      </w:r>
      <w:r>
        <w:rPr>
          <w:rFonts w:ascii="仿宋" w:hAnsi="仿宋" w:eastAsia="仿宋" w:cs="仿宋"/>
          <w:color w:val="0D0D0D"/>
          <w:sz w:val="31"/>
          <w:szCs w:val="31"/>
          <w:lang w:eastAsia="zh-CN"/>
        </w:rPr>
        <w:t>恢复湿地生态系统；实施人工促进植被恢复，修复湿地功能；</w:t>
      </w:r>
      <w:r>
        <w:rPr>
          <w:rFonts w:ascii="仿宋" w:hAnsi="仿宋" w:eastAsia="仿宋" w:cs="仿宋"/>
          <w:color w:val="0D0D0D"/>
          <w:spacing w:val="9"/>
          <w:sz w:val="31"/>
          <w:szCs w:val="31"/>
          <w:lang w:eastAsia="zh-CN"/>
        </w:rPr>
        <w:t>对主要入黄排水沟道实施治理，确保入黄水质达标；</w:t>
      </w:r>
      <w:r>
        <w:rPr>
          <w:rFonts w:ascii="仿宋" w:hAnsi="仿宋" w:eastAsia="仿宋" w:cs="仿宋"/>
          <w:color w:val="0D0D0D"/>
          <w:spacing w:val="8"/>
          <w:sz w:val="31"/>
          <w:szCs w:val="31"/>
          <w:lang w:eastAsia="zh-CN"/>
        </w:rPr>
        <w:t>提升滨</w:t>
      </w:r>
      <w:r>
        <w:rPr>
          <w:rFonts w:ascii="仿宋" w:hAnsi="仿宋" w:eastAsia="仿宋" w:cs="仿宋"/>
          <w:color w:val="0D0D0D"/>
          <w:spacing w:val="2"/>
          <w:sz w:val="31"/>
          <w:szCs w:val="31"/>
          <w:lang w:eastAsia="zh-CN"/>
        </w:rPr>
        <w:t>河大道沿线等黄河沿线防护林体系生态防护功能，构筑黄河</w:t>
      </w:r>
    </w:p>
    <w:p>
      <w:pPr>
        <w:spacing w:line="222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6"/>
          <w:sz w:val="31"/>
          <w:szCs w:val="31"/>
          <w:lang w:eastAsia="zh-CN"/>
        </w:rPr>
        <w:t>沿线生态缓冲区。具体工程规划内容详见专栏</w:t>
      </w:r>
      <w:r>
        <w:rPr>
          <w:rFonts w:ascii="Times New Roman" w:hAnsi="Times New Roman" w:eastAsia="Times New Roman" w:cs="Times New Roman"/>
          <w:color w:val="0D0D0D"/>
          <w:spacing w:val="5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color w:val="0D0D0D"/>
          <w:spacing w:val="5"/>
          <w:sz w:val="31"/>
          <w:szCs w:val="31"/>
          <w:lang w:eastAsia="zh-CN"/>
        </w:rPr>
        <w:t>：</w:t>
      </w:r>
    </w:p>
    <w:p>
      <w:pPr>
        <w:spacing w:line="18" w:lineRule="exact"/>
        <w:rPr>
          <w:lang w:eastAsia="zh-CN"/>
        </w:rPr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07" w:type="dxa"/>
          </w:tcPr>
          <w:p>
            <w:pPr>
              <w:pStyle w:val="8"/>
              <w:spacing w:before="225" w:line="219" w:lineRule="auto"/>
              <w:ind w:left="40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D0D0D"/>
                <w:spacing w:val="-7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8307" w:type="dxa"/>
          </w:tcPr>
          <w:p>
            <w:pPr>
              <w:spacing w:before="190" w:line="224" w:lineRule="auto"/>
              <w:ind w:left="766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  <w:t>一、吴忠黄河国家重要湿地保护与修复工程</w:t>
            </w:r>
          </w:p>
          <w:p>
            <w:pPr>
              <w:pStyle w:val="8"/>
              <w:spacing w:before="232" w:line="383" w:lineRule="auto"/>
              <w:ind w:left="119" w:right="104" w:firstLine="566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开展湿地植被恢复，维修补水设施，维修巡护道路；实施宣教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中心改造提升，购置多媒体宣教设备，开展鸟类及湿地生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态监测，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开展有害生物防治。在青铜峡峡飞湖开展野生动植物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生境恢复，实</w:t>
            </w: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施底泥清淤、驳岸修整、驳岸植被恢复、水生植被种植及挺水植物</w:t>
            </w:r>
            <w:r>
              <w:rPr>
                <w:color w:val="0D0D0D"/>
                <w:spacing w:val="-11"/>
                <w:sz w:val="28"/>
                <w:szCs w:val="28"/>
                <w:lang w:eastAsia="zh-CN"/>
              </w:rPr>
              <w:t>割刈，在怡养园开展水道疏浚</w:t>
            </w:r>
            <w:r>
              <w:rPr>
                <w:rFonts w:ascii="Times New Roman" w:hAnsi="Times New Roman" w:eastAsia="Times New Roman" w:cs="Times New Roman"/>
                <w:color w:val="0D0D0D"/>
                <w:spacing w:val="-11"/>
                <w:sz w:val="28"/>
                <w:szCs w:val="28"/>
                <w:lang w:eastAsia="zh-CN"/>
              </w:rPr>
              <w:t>2600m</w:t>
            </w:r>
            <w:r>
              <w:rPr>
                <w:rFonts w:ascii="Times New Roman" w:hAnsi="Times New Roman" w:eastAsia="Times New Roman" w:cs="Times New Roman"/>
                <w:color w:val="0D0D0D"/>
                <w:spacing w:val="-11"/>
                <w:position w:val="10"/>
                <w:sz w:val="18"/>
                <w:szCs w:val="18"/>
                <w:lang w:eastAsia="zh-CN"/>
              </w:rPr>
              <w:t>3</w:t>
            </w:r>
            <w:r>
              <w:rPr>
                <w:color w:val="0D0D0D"/>
                <w:spacing w:val="-11"/>
                <w:sz w:val="28"/>
                <w:szCs w:val="28"/>
                <w:lang w:eastAsia="zh-CN"/>
              </w:rPr>
              <w:t>。</w:t>
            </w:r>
            <w:r>
              <w:rPr>
                <w:spacing w:val="-21"/>
                <w:sz w:val="28"/>
                <w:szCs w:val="28"/>
                <w:lang w:eastAsia="zh-CN"/>
              </w:rPr>
              <w:t>估算投资：</w:t>
            </w:r>
            <w:r>
              <w:rPr>
                <w:rFonts w:ascii="Times New Roman" w:hAnsi="Times New Roman" w:eastAsia="Times New Roman" w:cs="Times New Roman"/>
                <w:spacing w:val="-21"/>
                <w:sz w:val="28"/>
                <w:szCs w:val="28"/>
                <w:lang w:eastAsia="zh-CN"/>
              </w:rPr>
              <w:t>2000</w:t>
            </w:r>
            <w:r>
              <w:rPr>
                <w:spacing w:val="-21"/>
                <w:sz w:val="28"/>
                <w:szCs w:val="28"/>
                <w:lang w:eastAsia="zh-CN"/>
              </w:rPr>
              <w:t>万元，</w:t>
            </w:r>
            <w:r>
              <w:rPr>
                <w:color w:val="0D0D0D"/>
                <w:spacing w:val="-21"/>
                <w:sz w:val="28"/>
                <w:szCs w:val="28"/>
                <w:lang w:eastAsia="zh-CN"/>
              </w:rPr>
              <w:t>责任</w:t>
            </w:r>
          </w:p>
          <w:p>
            <w:pPr>
              <w:pStyle w:val="8"/>
              <w:spacing w:line="217" w:lineRule="auto"/>
              <w:ind w:left="125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8"/>
                <w:sz w:val="28"/>
                <w:szCs w:val="28"/>
                <w:lang w:eastAsia="zh-CN"/>
              </w:rPr>
              <w:t>单位：吴忠市自然资源局，实施期限：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8"/>
                <w:sz w:val="28"/>
                <w:szCs w:val="28"/>
                <w:lang w:eastAsia="zh-CN"/>
              </w:rPr>
              <w:t xml:space="preserve">2022-2025 </w:t>
            </w:r>
            <w:r>
              <w:rPr>
                <w:color w:val="0D0D0D"/>
                <w:spacing w:val="-8"/>
                <w:sz w:val="28"/>
                <w:szCs w:val="28"/>
                <w:lang w:eastAsia="zh-CN"/>
              </w:rPr>
              <w:t>年。</w:t>
            </w:r>
          </w:p>
        </w:tc>
      </w:tr>
    </w:tbl>
    <w:p>
      <w:pPr>
        <w:pStyle w:val="2"/>
        <w:spacing w:line="243" w:lineRule="auto"/>
        <w:rPr>
          <w:lang w:eastAsia="zh-CN"/>
        </w:rPr>
      </w:pPr>
    </w:p>
    <w:p>
      <w:pPr>
        <w:spacing w:before="101" w:line="224" w:lineRule="auto"/>
        <w:ind w:left="186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第二节重要湿地保护与修复工程</w:t>
      </w:r>
    </w:p>
    <w:p>
      <w:pPr>
        <w:pStyle w:val="2"/>
        <w:spacing w:line="252" w:lineRule="auto"/>
        <w:rPr>
          <w:lang w:eastAsia="zh-CN"/>
        </w:rPr>
      </w:pPr>
    </w:p>
    <w:p>
      <w:pPr>
        <w:spacing w:before="102" w:line="346" w:lineRule="auto"/>
        <w:ind w:left="19" w:firstLine="6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13"/>
          <w:sz w:val="31"/>
          <w:szCs w:val="31"/>
          <w:lang w:eastAsia="zh-CN"/>
        </w:rPr>
        <w:t>对哈巴湖、青铜峡库区、吴忠黄河、红寺堡区甜水</w:t>
      </w:r>
      <w:r>
        <w:rPr>
          <w:rFonts w:ascii="仿宋" w:hAnsi="仿宋" w:eastAsia="仿宋" w:cs="仿宋"/>
          <w:color w:val="0D0D0D"/>
          <w:spacing w:val="12"/>
          <w:sz w:val="31"/>
          <w:szCs w:val="31"/>
          <w:lang w:eastAsia="zh-CN"/>
        </w:rPr>
        <w:t>河、</w:t>
      </w:r>
      <w:r>
        <w:rPr>
          <w:rFonts w:ascii="仿宋" w:hAnsi="仿宋" w:eastAsia="仿宋" w:cs="仿宋"/>
          <w:color w:val="0D0D0D"/>
          <w:spacing w:val="1"/>
          <w:sz w:val="31"/>
          <w:szCs w:val="31"/>
          <w:lang w:eastAsia="zh-CN"/>
        </w:rPr>
        <w:t>等国家、自治区重要湿地及同心县清水河、盐池县城北水系、碱池子等市域重点湿地实施湿地保护修复，开展湿地生态效</w:t>
      </w:r>
      <w:r>
        <w:rPr>
          <w:rFonts w:ascii="仿宋" w:hAnsi="仿宋" w:eastAsia="仿宋" w:cs="仿宋"/>
          <w:color w:val="0D0D0D"/>
          <w:spacing w:val="-1"/>
          <w:sz w:val="31"/>
          <w:szCs w:val="31"/>
          <w:lang w:eastAsia="zh-CN"/>
        </w:rPr>
        <w:t>益补偿，疏通湿地水系，恢复退化植被，加强监测</w:t>
      </w:r>
      <w:r>
        <w:rPr>
          <w:rFonts w:ascii="仿宋" w:hAnsi="仿宋" w:eastAsia="仿宋" w:cs="仿宋"/>
          <w:color w:val="0D0D0D"/>
          <w:spacing w:val="-2"/>
          <w:sz w:val="31"/>
          <w:szCs w:val="31"/>
          <w:lang w:eastAsia="zh-CN"/>
        </w:rPr>
        <w:t>设施建设，</w:t>
      </w:r>
      <w:r>
        <w:rPr>
          <w:rFonts w:ascii="仿宋" w:hAnsi="仿宋" w:eastAsia="仿宋" w:cs="仿宋"/>
          <w:color w:val="0D0D0D"/>
          <w:spacing w:val="-3"/>
          <w:sz w:val="31"/>
          <w:szCs w:val="31"/>
          <w:lang w:eastAsia="zh-CN"/>
        </w:rPr>
        <w:t>完善湿地保护管理基础设施，落实湿地保护管理责任，加强</w:t>
      </w:r>
    </w:p>
    <w:p>
      <w:pPr>
        <w:spacing w:line="222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9"/>
          <w:sz w:val="31"/>
          <w:szCs w:val="31"/>
          <w:lang w:eastAsia="zh-CN"/>
        </w:rPr>
        <w:t>巡护管理，维护湿地生态安全。具体工程规划内容详见专栏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9" w:type="default"/>
          <w:pgSz w:w="11907" w:h="16839"/>
          <w:pgMar w:top="1431" w:right="1697" w:bottom="1267" w:left="1785" w:header="0" w:footer="991" w:gutter="0"/>
          <w:cols w:space="720" w:num="1"/>
        </w:sectPr>
      </w:pPr>
    </w:p>
    <w:p>
      <w:pPr>
        <w:spacing w:before="253" w:line="186" w:lineRule="auto"/>
        <w:ind w:left="18"/>
        <w:rPr>
          <w:rFonts w:ascii="仿宋" w:hAnsi="仿宋" w:eastAsia="仿宋" w:cs="仿宋"/>
          <w:sz w:val="31"/>
          <w:szCs w:val="31"/>
        </w:rPr>
      </w:pPr>
      <w:bookmarkStart w:id="24" w:name="bookmark28"/>
      <w:bookmarkEnd w:id="24"/>
      <w:r>
        <w:rPr>
          <w:rFonts w:ascii="Times New Roman" w:hAnsi="Times New Roman" w:eastAsia="Times New Roman" w:cs="Times New Roman"/>
          <w:color w:val="0D0D0D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color w:val="0D0D0D"/>
          <w:spacing w:val="-2"/>
          <w:sz w:val="31"/>
          <w:szCs w:val="31"/>
        </w:rPr>
        <w:t>：</w:t>
      </w:r>
    </w:p>
    <w:p>
      <w:pPr>
        <w:spacing w:line="23" w:lineRule="exact"/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07" w:type="dxa"/>
          </w:tcPr>
          <w:p>
            <w:pPr>
              <w:pStyle w:val="8"/>
              <w:spacing w:before="225" w:line="219" w:lineRule="auto"/>
              <w:ind w:left="40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D0D0D"/>
                <w:spacing w:val="-7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8307" w:type="dxa"/>
          </w:tcPr>
          <w:p>
            <w:pPr>
              <w:spacing w:before="188" w:line="224" w:lineRule="auto"/>
              <w:ind w:left="766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  <w:t>一、吴忠哈巴湖国家重要湿地生态效益补偿工程</w:t>
            </w:r>
          </w:p>
          <w:p>
            <w:pPr>
              <w:pStyle w:val="8"/>
              <w:spacing w:before="233" w:line="383" w:lineRule="auto"/>
              <w:ind w:left="127" w:right="102" w:firstLine="55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在哈巴湖国家重要湿地实施生态效益补偿，开展受损栖息地修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复，实施湿地植被人工促进恢复，适时进行生态补水。实施湿地生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态监测，定期开展湿地生态环境监测及湿地动植物监测，开展巡护</w:t>
            </w:r>
            <w:r>
              <w:rPr>
                <w:color w:val="0D0D0D"/>
                <w:spacing w:val="-13"/>
                <w:sz w:val="28"/>
                <w:szCs w:val="28"/>
                <w:lang w:eastAsia="zh-CN"/>
              </w:rPr>
              <w:t>监测设备维护。估算投资：</w:t>
            </w:r>
            <w:r>
              <w:rPr>
                <w:rFonts w:ascii="Times New Roman" w:hAnsi="Times New Roman" w:eastAsia="Times New Roman" w:cs="Times New Roman"/>
                <w:color w:val="0D0D0D"/>
                <w:spacing w:val="-13"/>
                <w:sz w:val="28"/>
                <w:szCs w:val="28"/>
                <w:lang w:eastAsia="zh-CN"/>
              </w:rPr>
              <w:t>6000</w:t>
            </w:r>
            <w:r>
              <w:rPr>
                <w:color w:val="0D0D0D"/>
                <w:spacing w:val="-13"/>
                <w:sz w:val="28"/>
                <w:szCs w:val="28"/>
                <w:lang w:eastAsia="zh-CN"/>
              </w:rPr>
              <w:t>万元，责任单位：哈巴湖国家级自</w:t>
            </w:r>
          </w:p>
          <w:p>
            <w:pPr>
              <w:pStyle w:val="8"/>
              <w:spacing w:line="217" w:lineRule="auto"/>
              <w:ind w:left="131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然保护区管理局，实施期限：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2"/>
                <w:sz w:val="28"/>
                <w:szCs w:val="28"/>
                <w:lang w:eastAsia="zh-CN"/>
              </w:rPr>
              <w:t xml:space="preserve">2022-2025 </w:t>
            </w: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8307" w:type="dxa"/>
          </w:tcPr>
          <w:p>
            <w:pPr>
              <w:spacing w:before="189" w:line="224" w:lineRule="auto"/>
              <w:ind w:left="766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  <w:lang w:eastAsia="zh-CN"/>
              </w:rPr>
              <w:t>二、青铜峡库区重要湿地保护修复工程</w:t>
            </w:r>
          </w:p>
          <w:p>
            <w:pPr>
              <w:pStyle w:val="8"/>
              <w:spacing w:before="241" w:line="382" w:lineRule="auto"/>
              <w:ind w:left="118" w:right="30" w:firstLine="57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实施青铜峡库区重要湿地保护修复，完善界碑、界桩、警</w:t>
            </w:r>
            <w:r>
              <w:rPr>
                <w:color w:val="0D0D0D"/>
                <w:spacing w:val="-8"/>
                <w:sz w:val="28"/>
                <w:szCs w:val="28"/>
                <w:lang w:eastAsia="zh-CN"/>
              </w:rPr>
              <w:t>示标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示及围栏设施，新建巡护道路，完善巡护路网。开展湿地生物多样</w:t>
            </w:r>
            <w:r>
              <w:rPr>
                <w:color w:val="0D0D0D"/>
                <w:spacing w:val="-11"/>
                <w:sz w:val="28"/>
                <w:szCs w:val="28"/>
                <w:lang w:eastAsia="zh-CN"/>
              </w:rPr>
              <w:t>性监测，对鸟类迁徙动态及湿地生态环境变化动态实时监测，建设</w:t>
            </w:r>
            <w:r>
              <w:rPr>
                <w:color w:val="0D0D0D"/>
                <w:spacing w:val="-8"/>
                <w:sz w:val="28"/>
                <w:szCs w:val="28"/>
                <w:lang w:eastAsia="zh-CN"/>
              </w:rPr>
              <w:t>智慧化湿地生态监测平台。开展退化湿地生态修</w:t>
            </w:r>
            <w:r>
              <w:rPr>
                <w:color w:val="0D0D0D"/>
                <w:spacing w:val="-9"/>
                <w:sz w:val="28"/>
                <w:szCs w:val="28"/>
                <w:lang w:eastAsia="zh-CN"/>
              </w:rPr>
              <w:t>复，畅通湿地水系，</w:t>
            </w:r>
            <w:r>
              <w:rPr>
                <w:color w:val="0D0D0D"/>
                <w:spacing w:val="-16"/>
                <w:sz w:val="28"/>
                <w:szCs w:val="28"/>
                <w:lang w:eastAsia="zh-CN"/>
              </w:rPr>
              <w:t>恢复湿地植被。估算投资：</w:t>
            </w:r>
            <w:r>
              <w:rPr>
                <w:rFonts w:ascii="Times New Roman" w:hAnsi="Times New Roman" w:eastAsia="Times New Roman" w:cs="Times New Roman"/>
                <w:color w:val="0D0D0D"/>
                <w:spacing w:val="-16"/>
                <w:sz w:val="28"/>
                <w:szCs w:val="28"/>
                <w:lang w:eastAsia="zh-CN"/>
              </w:rPr>
              <w:t>2000</w:t>
            </w:r>
            <w:r>
              <w:rPr>
                <w:color w:val="0D0D0D"/>
                <w:spacing w:val="-16"/>
                <w:sz w:val="28"/>
                <w:szCs w:val="28"/>
                <w:lang w:eastAsia="zh-CN"/>
              </w:rPr>
              <w:t>万元，责任</w:t>
            </w:r>
            <w:r>
              <w:rPr>
                <w:color w:val="0D0D0D"/>
                <w:spacing w:val="-17"/>
                <w:sz w:val="28"/>
                <w:szCs w:val="28"/>
                <w:lang w:eastAsia="zh-CN"/>
              </w:rPr>
              <w:t>单位：青铜峡库区湿地</w:t>
            </w:r>
          </w:p>
          <w:p>
            <w:pPr>
              <w:pStyle w:val="8"/>
              <w:spacing w:line="217" w:lineRule="auto"/>
              <w:ind w:left="115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1"/>
                <w:sz w:val="28"/>
                <w:szCs w:val="28"/>
                <w:lang w:eastAsia="zh-CN"/>
              </w:rPr>
              <w:t>保护建设管理局，实施期限：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1"/>
                <w:sz w:val="28"/>
                <w:szCs w:val="28"/>
                <w:lang w:eastAsia="zh-CN"/>
              </w:rPr>
              <w:t>2022-20</w:t>
            </w:r>
            <w:r>
              <w:rPr>
                <w:rFonts w:ascii="Times New Roman" w:hAnsi="Times New Roman" w:eastAsia="Times New Roman" w:cs="Times New Roman"/>
                <w:color w:val="0D0D0D"/>
                <w:spacing w:val="-2"/>
                <w:sz w:val="28"/>
                <w:szCs w:val="28"/>
                <w:lang w:eastAsia="zh-CN"/>
              </w:rPr>
              <w:t xml:space="preserve">25 </w:t>
            </w: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307" w:type="dxa"/>
          </w:tcPr>
          <w:p>
            <w:pPr>
              <w:spacing w:before="192" w:line="224" w:lineRule="auto"/>
              <w:ind w:left="767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  <w:lang w:eastAsia="zh-CN"/>
              </w:rPr>
              <w:t>三、红寺堡区甜水河湿地保护与恢复工程</w:t>
            </w:r>
          </w:p>
          <w:p>
            <w:pPr>
              <w:pStyle w:val="8"/>
              <w:spacing w:before="234" w:line="383" w:lineRule="auto"/>
              <w:ind w:left="133" w:right="107" w:firstLine="542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9"/>
                <w:sz w:val="28"/>
                <w:szCs w:val="28"/>
                <w:lang w:eastAsia="zh-CN"/>
              </w:rPr>
              <w:t>建设水质监测、视频监控，实施盐碱地治理，</w:t>
            </w:r>
            <w:r>
              <w:rPr>
                <w:color w:val="0D0D0D"/>
                <w:spacing w:val="-10"/>
                <w:sz w:val="28"/>
                <w:szCs w:val="28"/>
                <w:lang w:eastAsia="zh-CN"/>
              </w:rPr>
              <w:t>建设生态驳岸，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实施陆生植被恢复、水生植被恢复。估算投资：</w:t>
            </w:r>
            <w:r>
              <w:rPr>
                <w:rFonts w:ascii="Times New Roman" w:hAnsi="Times New Roman" w:eastAsia="Times New Roman" w:cs="Times New Roman"/>
                <w:color w:val="0D0D0D"/>
                <w:spacing w:val="-6"/>
                <w:sz w:val="28"/>
                <w:szCs w:val="28"/>
                <w:lang w:eastAsia="zh-CN"/>
              </w:rPr>
              <w:t>400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万元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，责任单</w:t>
            </w:r>
          </w:p>
          <w:p>
            <w:pPr>
              <w:pStyle w:val="8"/>
              <w:spacing w:before="1" w:line="217" w:lineRule="auto"/>
              <w:ind w:left="114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1"/>
                <w:sz w:val="28"/>
                <w:szCs w:val="28"/>
                <w:lang w:eastAsia="zh-CN"/>
              </w:rPr>
              <w:t>位：红寺堡区人民政府，实施期限：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1"/>
                <w:sz w:val="28"/>
                <w:szCs w:val="28"/>
                <w:lang w:eastAsia="zh-CN"/>
              </w:rPr>
              <w:t xml:space="preserve">2022-2024 </w:t>
            </w:r>
            <w:r>
              <w:rPr>
                <w:color w:val="0D0D0D"/>
                <w:spacing w:val="-1"/>
                <w:sz w:val="28"/>
                <w:szCs w:val="28"/>
                <w:lang w:eastAsia="zh-CN"/>
              </w:rPr>
              <w:t>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307" w:type="dxa"/>
          </w:tcPr>
          <w:p>
            <w:pPr>
              <w:spacing w:before="195" w:line="224" w:lineRule="auto"/>
              <w:ind w:left="779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  <w:lang w:eastAsia="zh-CN"/>
              </w:rPr>
              <w:t>四、同心县清水河水生态环境综合治理工程</w:t>
            </w:r>
          </w:p>
          <w:p>
            <w:pPr>
              <w:pStyle w:val="8"/>
              <w:spacing w:before="235" w:line="383" w:lineRule="auto"/>
              <w:ind w:left="118" w:right="41" w:firstLine="564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对同心县清水河及其沿线湿地实施水生态环境综合治理，实施</w:t>
            </w:r>
            <w:r>
              <w:rPr>
                <w:color w:val="0D0D0D"/>
                <w:spacing w:val="-12"/>
                <w:sz w:val="28"/>
                <w:szCs w:val="28"/>
                <w:lang w:eastAsia="zh-CN"/>
              </w:rPr>
              <w:t>岸线确权划界，建设人工生态湿地，实施岸线植被恢复。估算投资：</w:t>
            </w:r>
          </w:p>
          <w:p>
            <w:pPr>
              <w:pStyle w:val="8"/>
              <w:spacing w:line="217" w:lineRule="auto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pacing w:val="-9"/>
                <w:sz w:val="28"/>
                <w:szCs w:val="28"/>
                <w:lang w:eastAsia="zh-CN"/>
              </w:rPr>
              <w:t>4000</w:t>
            </w:r>
            <w:r>
              <w:rPr>
                <w:color w:val="0D0D0D"/>
                <w:spacing w:val="-9"/>
                <w:sz w:val="28"/>
                <w:szCs w:val="28"/>
                <w:lang w:eastAsia="zh-CN"/>
              </w:rPr>
              <w:t>万元，责任单位：同心县人民政府，实施期限：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9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color w:val="0D0D0D"/>
                <w:spacing w:val="-10"/>
                <w:sz w:val="28"/>
                <w:szCs w:val="28"/>
                <w:lang w:eastAsia="zh-CN"/>
              </w:rPr>
              <w:t xml:space="preserve">022-2024 </w:t>
            </w:r>
            <w:r>
              <w:rPr>
                <w:color w:val="0D0D0D"/>
                <w:spacing w:val="-10"/>
                <w:sz w:val="28"/>
                <w:szCs w:val="28"/>
                <w:lang w:eastAsia="zh-CN"/>
              </w:rPr>
              <w:t>年。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60" w:type="default"/>
          <w:pgSz w:w="11907" w:h="16839"/>
          <w:pgMar w:top="1431" w:right="1785" w:bottom="1265" w:left="1785" w:header="0" w:footer="991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8307" w:type="dxa"/>
          </w:tcPr>
          <w:p>
            <w:pPr>
              <w:spacing w:before="194" w:line="224" w:lineRule="auto"/>
              <w:ind w:left="769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bookmarkStart w:id="25" w:name="bookmark29"/>
            <w:bookmarkEnd w:id="25"/>
            <w:bookmarkStart w:id="26" w:name="bookmark30"/>
            <w:bookmarkEnd w:id="26"/>
            <w:r>
              <w:rPr>
                <w:rFonts w:ascii="黑体" w:hAnsi="黑体" w:eastAsia="黑体" w:cs="黑体"/>
                <w:spacing w:val="8"/>
                <w:sz w:val="31"/>
                <w:szCs w:val="31"/>
                <w:lang w:eastAsia="zh-CN"/>
              </w:rPr>
              <w:t>五、盐池县重点湿地保护与恢复工程</w:t>
            </w:r>
          </w:p>
          <w:p>
            <w:pPr>
              <w:pStyle w:val="8"/>
              <w:spacing w:before="234" w:line="383" w:lineRule="auto"/>
              <w:ind w:left="124" w:right="102" w:firstLine="560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5"/>
                <w:sz w:val="28"/>
                <w:szCs w:val="28"/>
                <w:lang w:eastAsia="zh-CN"/>
              </w:rPr>
              <w:t>工程涉及盐池县城北水系及惠安堡镇碱池子</w:t>
            </w:r>
            <w:r>
              <w:rPr>
                <w:rFonts w:ascii="Times New Roman" w:hAnsi="Times New Roman" w:eastAsia="Times New Roman" w:cs="Times New Roman"/>
                <w:color w:val="0D0D0D"/>
                <w:spacing w:val="-5"/>
                <w:sz w:val="28"/>
                <w:szCs w:val="28"/>
                <w:lang w:eastAsia="zh-CN"/>
              </w:rPr>
              <w:t>2</w:t>
            </w:r>
            <w:r>
              <w:rPr>
                <w:color w:val="0D0D0D"/>
                <w:spacing w:val="-5"/>
                <w:sz w:val="28"/>
                <w:szCs w:val="28"/>
                <w:lang w:eastAsia="zh-CN"/>
              </w:rPr>
              <w:t>处湿地，其中：</w:t>
            </w:r>
            <w:r>
              <w:rPr>
                <w:color w:val="0D0D0D"/>
                <w:spacing w:val="-6"/>
                <w:sz w:val="28"/>
                <w:szCs w:val="28"/>
                <w:lang w:eastAsia="zh-CN"/>
              </w:rPr>
              <w:t>对盐池县城北水系实施陆生、水生植被恢复，建设调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节闸，维修现</w:t>
            </w: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有破损调节闸，营造人工净化湿地。对碱池子湿地实施灌草植被恢</w:t>
            </w:r>
            <w:r>
              <w:rPr>
                <w:color w:val="0D0D0D"/>
                <w:spacing w:val="-17"/>
                <w:sz w:val="28"/>
                <w:szCs w:val="28"/>
                <w:lang w:eastAsia="zh-CN"/>
              </w:rPr>
              <w:t>复，盐碱地生态治理，建设溢流坝及防护围栏。估算投资：</w:t>
            </w:r>
            <w:r>
              <w:rPr>
                <w:rFonts w:ascii="Times New Roman" w:hAnsi="Times New Roman" w:eastAsia="Times New Roman" w:cs="Times New Roman"/>
                <w:color w:val="0D0D0D"/>
                <w:spacing w:val="-17"/>
                <w:sz w:val="28"/>
                <w:szCs w:val="28"/>
                <w:lang w:eastAsia="zh-CN"/>
              </w:rPr>
              <w:t>2000</w:t>
            </w:r>
            <w:r>
              <w:rPr>
                <w:color w:val="0D0D0D"/>
                <w:spacing w:val="-17"/>
                <w:sz w:val="28"/>
                <w:szCs w:val="28"/>
                <w:lang w:eastAsia="zh-CN"/>
              </w:rPr>
              <w:t>万</w:t>
            </w:r>
          </w:p>
          <w:p>
            <w:pPr>
              <w:pStyle w:val="8"/>
              <w:spacing w:line="217" w:lineRule="auto"/>
              <w:ind w:left="128"/>
              <w:rPr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15"/>
                <w:sz w:val="28"/>
                <w:szCs w:val="28"/>
                <w:lang w:eastAsia="zh-CN"/>
              </w:rPr>
              <w:t>元，责任单位：盐池县人民政府，实施期限：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16"/>
                <w:sz w:val="28"/>
                <w:szCs w:val="28"/>
                <w:lang w:eastAsia="zh-CN"/>
              </w:rPr>
              <w:t>2022-2024</w:t>
            </w:r>
            <w:r>
              <w:rPr>
                <w:color w:val="0D0D0D"/>
                <w:spacing w:val="-16"/>
                <w:sz w:val="28"/>
                <w:szCs w:val="28"/>
                <w:lang w:eastAsia="zh-CN"/>
              </w:rPr>
              <w:t>年。</w:t>
            </w:r>
          </w:p>
        </w:tc>
      </w:tr>
    </w:tbl>
    <w:p>
      <w:pPr>
        <w:pStyle w:val="2"/>
        <w:spacing w:line="243" w:lineRule="auto"/>
        <w:rPr>
          <w:lang w:eastAsia="zh-CN"/>
        </w:rPr>
      </w:pPr>
    </w:p>
    <w:p>
      <w:pPr>
        <w:spacing w:before="101" w:line="224" w:lineRule="auto"/>
        <w:ind w:left="153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第三节湿地科普宣教及生态体验工程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581" w:lineRule="exact"/>
        <w:ind w:left="67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2"/>
          <w:position w:val="19"/>
          <w:sz w:val="31"/>
          <w:szCs w:val="31"/>
          <w:lang w:eastAsia="zh-CN"/>
        </w:rPr>
        <w:t>购置现代化监测设备，提升科研监测能力，为推动吴忠</w:t>
      </w:r>
    </w:p>
    <w:p>
      <w:pPr>
        <w:spacing w:line="223" w:lineRule="auto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z w:val="31"/>
          <w:szCs w:val="31"/>
          <w:lang w:eastAsia="zh-CN"/>
        </w:rPr>
        <w:t>市现代化湿地科研监测、科普教育及生态体验建设提供示范。</w:t>
      </w:r>
    </w:p>
    <w:p>
      <w:pPr>
        <w:spacing w:before="203"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D0D0D"/>
          <w:spacing w:val="6"/>
          <w:sz w:val="31"/>
          <w:szCs w:val="31"/>
          <w:lang w:eastAsia="zh-CN"/>
        </w:rPr>
        <w:t>具体工程规划内容详见专栏</w:t>
      </w:r>
      <w:r>
        <w:rPr>
          <w:rFonts w:ascii="Times New Roman" w:hAnsi="Times New Roman" w:eastAsia="Times New Roman" w:cs="Times New Roman"/>
          <w:color w:val="0D0D0D"/>
          <w:spacing w:val="6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color w:val="0D0D0D"/>
          <w:spacing w:val="6"/>
          <w:sz w:val="31"/>
          <w:szCs w:val="31"/>
          <w:lang w:eastAsia="zh-CN"/>
        </w:rPr>
        <w:t>：</w:t>
      </w:r>
    </w:p>
    <w:p>
      <w:pPr>
        <w:spacing w:line="18" w:lineRule="exact"/>
        <w:rPr>
          <w:lang w:eastAsia="zh-CN"/>
        </w:rPr>
      </w:pPr>
    </w:p>
    <w:tbl>
      <w:tblPr>
        <w:tblStyle w:val="7"/>
        <w:tblW w:w="830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07" w:type="dxa"/>
          </w:tcPr>
          <w:p>
            <w:pPr>
              <w:pStyle w:val="8"/>
              <w:spacing w:before="225" w:line="219" w:lineRule="auto"/>
              <w:ind w:left="40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D0D0D"/>
                <w:spacing w:val="-7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8307" w:type="dxa"/>
          </w:tcPr>
          <w:p>
            <w:pPr>
              <w:spacing w:before="190" w:line="224" w:lineRule="auto"/>
              <w:ind w:left="766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  <w:lang w:eastAsia="zh-CN"/>
              </w:rPr>
              <w:t>一、湿地科研监测工程</w:t>
            </w:r>
          </w:p>
          <w:p>
            <w:pPr>
              <w:pStyle w:val="8"/>
              <w:spacing w:before="238" w:line="382" w:lineRule="auto"/>
              <w:ind w:left="127" w:right="102" w:firstLine="5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color w:val="0D0D0D"/>
                <w:spacing w:val="-2"/>
                <w:sz w:val="28"/>
                <w:szCs w:val="28"/>
                <w:lang w:eastAsia="zh-CN"/>
              </w:rPr>
              <w:t>实施监测中心与大数据运营中心对接，购置</w:t>
            </w:r>
            <w:r>
              <w:rPr>
                <w:color w:val="0D0D0D"/>
                <w:spacing w:val="-3"/>
                <w:sz w:val="28"/>
                <w:szCs w:val="28"/>
                <w:lang w:eastAsia="zh-CN"/>
              </w:rPr>
              <w:t>便携式多参数水质</w:t>
            </w:r>
            <w:r>
              <w:rPr>
                <w:color w:val="0D0D0D"/>
                <w:spacing w:val="-11"/>
                <w:sz w:val="28"/>
                <w:szCs w:val="28"/>
                <w:lang w:eastAsia="zh-CN"/>
              </w:rPr>
              <w:t>监测仪，建设小型气象站，安装气象因子自动监测仪器</w:t>
            </w:r>
            <w:r>
              <w:rPr>
                <w:rFonts w:ascii="Times New Roman" w:hAnsi="Times New Roman" w:eastAsia="Times New Roman" w:cs="Times New Roman"/>
                <w:color w:val="0D0D0D"/>
                <w:spacing w:val="-11"/>
                <w:sz w:val="28"/>
                <w:szCs w:val="28"/>
                <w:lang w:eastAsia="zh-CN"/>
              </w:rPr>
              <w:t xml:space="preserve">2 </w:t>
            </w:r>
            <w:r>
              <w:rPr>
                <w:color w:val="0D0D0D"/>
                <w:spacing w:val="-11"/>
                <w:sz w:val="28"/>
                <w:szCs w:val="28"/>
                <w:lang w:eastAsia="zh-CN"/>
              </w:rPr>
              <w:t>套，布设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固定样地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  <w:lang w:eastAsia="zh-CN"/>
              </w:rPr>
              <w:t>2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处，监测样方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  <w:lang w:eastAsia="zh-CN"/>
              </w:rPr>
              <w:t>30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个，购置森林资源监管设备</w:t>
            </w: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  <w:lang w:eastAsia="zh-CN"/>
              </w:rPr>
              <w:t>3</w:t>
            </w:r>
            <w:r>
              <w:rPr>
                <w:color w:val="0D0D0D"/>
                <w:spacing w:val="-7"/>
                <w:sz w:val="28"/>
                <w:szCs w:val="28"/>
                <w:lang w:eastAsia="zh-CN"/>
              </w:rPr>
              <w:t>套。估</w:t>
            </w:r>
            <w:r>
              <w:rPr>
                <w:color w:val="0D0D0D"/>
                <w:spacing w:val="-16"/>
                <w:sz w:val="28"/>
                <w:szCs w:val="28"/>
                <w:lang w:eastAsia="zh-CN"/>
              </w:rPr>
              <w:t>算投资：</w:t>
            </w:r>
            <w:r>
              <w:rPr>
                <w:rFonts w:ascii="Times New Roman" w:hAnsi="Times New Roman" w:eastAsia="Times New Roman" w:cs="Times New Roman"/>
                <w:color w:val="0D0D0D"/>
                <w:spacing w:val="-16"/>
                <w:sz w:val="28"/>
                <w:szCs w:val="28"/>
                <w:lang w:eastAsia="zh-CN"/>
              </w:rPr>
              <w:t>300</w:t>
            </w:r>
            <w:r>
              <w:rPr>
                <w:color w:val="0D0D0D"/>
                <w:spacing w:val="-16"/>
                <w:sz w:val="28"/>
                <w:szCs w:val="28"/>
                <w:lang w:eastAsia="zh-CN"/>
              </w:rPr>
              <w:t>万元，责任单位：吴忠市自然</w:t>
            </w:r>
            <w:r>
              <w:rPr>
                <w:color w:val="0D0D0D"/>
                <w:spacing w:val="-17"/>
                <w:sz w:val="28"/>
                <w:szCs w:val="28"/>
                <w:lang w:eastAsia="zh-CN"/>
              </w:rPr>
              <w:t>资源局，实施期限：</w:t>
            </w:r>
            <w:r>
              <w:rPr>
                <w:rFonts w:ascii="Times New Roman" w:hAnsi="Times New Roman" w:eastAsia="Times New Roman" w:cs="Times New Roman"/>
                <w:color w:val="0D0D0D"/>
                <w:spacing w:val="-17"/>
                <w:sz w:val="28"/>
                <w:szCs w:val="28"/>
                <w:lang w:eastAsia="zh-CN"/>
              </w:rPr>
              <w:t>2022-</w:t>
            </w:r>
          </w:p>
          <w:p>
            <w:pPr>
              <w:pStyle w:val="8"/>
              <w:spacing w:line="218" w:lineRule="auto"/>
              <w:ind w:left="1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pacing w:val="-7"/>
                <w:sz w:val="28"/>
                <w:szCs w:val="28"/>
              </w:rPr>
              <w:t>2025</w:t>
            </w:r>
            <w:r>
              <w:rPr>
                <w:color w:val="0D0D0D"/>
                <w:spacing w:val="-7"/>
                <w:sz w:val="28"/>
                <w:szCs w:val="28"/>
              </w:rPr>
              <w:t>年。</w:t>
            </w:r>
          </w:p>
        </w:tc>
      </w:tr>
    </w:tbl>
    <w:p>
      <w:pPr>
        <w:pStyle w:val="2"/>
      </w:pPr>
    </w:p>
    <w:p>
      <w:pPr>
        <w:sectPr>
          <w:footerReference r:id="rId61" w:type="default"/>
          <w:pgSz w:w="11907" w:h="16839"/>
          <w:pgMar w:top="1431" w:right="1547" w:bottom="1267" w:left="1785" w:header="0" w:footer="991" w:gutter="0"/>
          <w:cols w:space="720" w:num="1"/>
        </w:sectPr>
      </w:pPr>
    </w:p>
    <w:p>
      <w:pPr>
        <w:spacing w:before="184" w:line="217" w:lineRule="auto"/>
        <w:ind w:left="29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0D0D0D"/>
          <w:spacing w:val="8"/>
          <w:sz w:val="31"/>
          <w:szCs w:val="31"/>
        </w:rPr>
        <w:t>第八章保障措施</w:t>
      </w:r>
    </w:p>
    <w:p>
      <w:pPr>
        <w:pStyle w:val="2"/>
        <w:spacing w:line="323" w:lineRule="auto"/>
      </w:pPr>
    </w:p>
    <w:p>
      <w:pPr>
        <w:spacing w:before="100" w:line="224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第一节组织保障</w:t>
      </w:r>
    </w:p>
    <w:p>
      <w:pPr>
        <w:pStyle w:val="2"/>
        <w:spacing w:line="264" w:lineRule="auto"/>
      </w:pPr>
    </w:p>
    <w:p>
      <w:pPr>
        <w:spacing w:before="101" w:line="345" w:lineRule="auto"/>
        <w:ind w:left="20" w:firstLine="65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为推进规划实施，应加强组织领导，协调各职能部门关系，明确相关部门职责，建立湿地保护管理联席工作制度。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由市委宣传部负责河湖沟道保护管理的宣传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教育和舆论引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导；市发改委负责统筹协调河湖生态建设；市教育局负责组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织中小学湿地生态文明教育；市科学教育局负责湿地保护管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理的技术引进、科学研究及成果转化；市公安局负责依法打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击破坏湿地、污染水体的违法行为；市自然资源局负责湿地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保护管理及湿地保护修复用地保障；市环保局负责涉湿地重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大环境问题统筹协调和监督管理；市住建局负责推进城镇污水处理等基础设施运行间断，牵头农村水环境治理；市水务</w:t>
      </w:r>
      <w:r>
        <w:rPr>
          <w:rFonts w:ascii="仿宋" w:hAnsi="仿宋" w:eastAsia="仿宋" w:cs="仿宋"/>
          <w:sz w:val="31"/>
          <w:szCs w:val="31"/>
          <w:lang w:eastAsia="zh-CN"/>
        </w:rPr>
        <w:t>局负责湿地水量调度管理，水质监测及处置突发水污染事件；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市农业农村局负责推进农业面源污染防治；市文化旅游局负</w:t>
      </w:r>
    </w:p>
    <w:p>
      <w:pPr>
        <w:spacing w:line="223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责指导推进湿地旅游发展及旅游设施建设。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2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第二节政策保障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1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一、健全湿地政策法规体系</w:t>
      </w:r>
    </w:p>
    <w:p>
      <w:pPr>
        <w:spacing w:before="199" w:line="346" w:lineRule="auto"/>
        <w:ind w:left="22" w:right="230" w:firstLine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健全湿地政策法规体系，严格落实《中华人民共和国湿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地保护法》《国家湿地公园管理办法》《湿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地保护修复制度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方案》等法律法规，依据吴忠市湿地资源特点，探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索建立“林</w:t>
      </w:r>
    </w:p>
    <w:p>
      <w:pPr>
        <w:spacing w:before="1" w:line="235" w:lineRule="auto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长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+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河湖长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+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检察长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lang w:eastAsia="zh-CN"/>
        </w:rPr>
        <w:t>+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警长”湿地联合管护工作机制，构建四</w:t>
      </w:r>
    </w:p>
    <w:p>
      <w:pPr>
        <w:spacing w:line="235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2" w:type="default"/>
          <w:pgSz w:w="11907" w:h="16839"/>
          <w:pgMar w:top="1431" w:right="1564" w:bottom="1265" w:left="1785" w:header="0" w:footer="991" w:gutter="0"/>
          <w:cols w:space="720" w:num="1"/>
        </w:sectPr>
      </w:pPr>
    </w:p>
    <w:p>
      <w:pPr>
        <w:spacing w:before="198" w:line="580" w:lineRule="exact"/>
        <w:ind w:left="28"/>
        <w:rPr>
          <w:rFonts w:ascii="仿宋" w:hAnsi="仿宋" w:eastAsia="仿宋" w:cs="仿宋"/>
          <w:sz w:val="31"/>
          <w:szCs w:val="31"/>
          <w:lang w:eastAsia="zh-CN"/>
        </w:rPr>
      </w:pPr>
      <w:bookmarkStart w:id="27" w:name="bookmark31"/>
      <w:bookmarkEnd w:id="27"/>
      <w:r>
        <w:rPr>
          <w:rFonts w:ascii="仿宋" w:hAnsi="仿宋" w:eastAsia="仿宋" w:cs="仿宋"/>
          <w:spacing w:val="9"/>
          <w:position w:val="20"/>
          <w:sz w:val="31"/>
          <w:szCs w:val="31"/>
          <w:lang w:eastAsia="zh-CN"/>
        </w:rPr>
        <w:t>长协作、部门联动的湿地保护管理新格局，提升全市湿地保</w:t>
      </w:r>
    </w:p>
    <w:p>
      <w:pPr>
        <w:spacing w:before="1"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护、修复和管理能力。</w:t>
      </w:r>
    </w:p>
    <w:p>
      <w:pPr>
        <w:spacing w:before="204" w:line="222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二、加大执法检查力度</w:t>
      </w:r>
    </w:p>
    <w:p>
      <w:pPr>
        <w:spacing w:before="213" w:line="345" w:lineRule="auto"/>
        <w:ind w:left="24" w:right="17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加大《宁夏回族自治区湿地保护条例》等政策法规的落实力度，各县（市、区）根据实际情况制定相关湿地保护管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理规定。各级湿地保护管理部门依法对湿地利用进行监督，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加强对湿地资源利用者的监管，制止各类破坏湿地行为。进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一步明确湿地保护管理部门的执法权和监督权，建立各部门湿地执法联动机制，严厉查处违法利用湿地行为，造成湿地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生态系统破坏的，由湿地保护管理部门责令限期恢复原状，情节严重或逾期未恢复原状的，依法给予相应处罚，涉嫌犯</w:t>
      </w:r>
    </w:p>
    <w:p>
      <w:pPr>
        <w:spacing w:line="223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罪的，移送司法机关处理。</w:t>
      </w:r>
    </w:p>
    <w:p>
      <w:pPr>
        <w:spacing w:before="206" w:line="224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三、建立领导干部离任审计制度</w:t>
      </w:r>
    </w:p>
    <w:p>
      <w:pPr>
        <w:spacing w:before="207" w:line="345" w:lineRule="auto"/>
        <w:ind w:left="24" w:right="94" w:firstLine="65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落实领导干部自然资源资产离任审计制度，将湿地资源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纳入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领导干部自然资源资产离任审计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范围，使各级领导干部更好地履行湿地管理和保护责任，强化问责，促进领导干</w:t>
      </w:r>
    </w:p>
    <w:p>
      <w:pPr>
        <w:spacing w:line="222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部树立正确的政绩观，切实履行湿地保护责任。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第三节科技保障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一、加强湿地科学技术研究</w:t>
      </w:r>
    </w:p>
    <w:p>
      <w:pPr>
        <w:spacing w:before="208" w:line="345" w:lineRule="auto"/>
        <w:ind w:left="42" w:firstLine="62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加强湿地保护修复技术、生态补偿机制、监测评估技术、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生态服务功能、湿地生态健康、湿地与气候、生物多样性、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湿地水资源安全、湿地植被恢复等重点领域关键性科学技术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研究，为湿地保护恢复提供科技支撑。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3" w:type="default"/>
          <w:pgSz w:w="11907" w:h="16839"/>
          <w:pgMar w:top="1431" w:right="1700" w:bottom="1267" w:left="1785" w:header="0" w:footer="991" w:gutter="0"/>
          <w:cols w:space="720" w:num="1"/>
        </w:sectPr>
      </w:pPr>
    </w:p>
    <w:p>
      <w:pPr>
        <w:spacing w:before="198" w:line="345" w:lineRule="auto"/>
        <w:ind w:left="24" w:right="7" w:firstLine="650"/>
        <w:rPr>
          <w:rFonts w:ascii="仿宋" w:hAnsi="仿宋" w:eastAsia="仿宋" w:cs="仿宋"/>
          <w:sz w:val="31"/>
          <w:szCs w:val="31"/>
          <w:lang w:eastAsia="zh-CN"/>
        </w:rPr>
      </w:pPr>
      <w:bookmarkStart w:id="28" w:name="bookmark32"/>
      <w:bookmarkEnd w:id="28"/>
      <w:r>
        <w:rPr>
          <w:rFonts w:ascii="仿宋" w:hAnsi="仿宋" w:eastAsia="仿宋" w:cs="仿宋"/>
          <w:sz w:val="31"/>
          <w:szCs w:val="31"/>
          <w:lang w:eastAsia="zh-CN"/>
        </w:rPr>
        <w:t>结合吴忠市湿地资源现状，重点选择如湿地资源本底调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查、湿地生态与受威胁情况调查评价、湿地生物多样性保护</w:t>
      </w:r>
    </w:p>
    <w:p>
      <w:pPr>
        <w:spacing w:before="1" w:line="222" w:lineRule="auto"/>
        <w:ind w:left="1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研究等课题开展研究。</w:t>
      </w:r>
    </w:p>
    <w:p>
      <w:pPr>
        <w:spacing w:before="206" w:line="225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二、加快技术成果推广应用</w:t>
      </w:r>
    </w:p>
    <w:p>
      <w:pPr>
        <w:spacing w:before="204" w:line="345" w:lineRule="auto"/>
        <w:ind w:left="24" w:right="11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加快湿地重点领域先进、适用、成熟技术成果引进和转移转化，重点推广应用湿地保护修复、湿地监测、湿地植物配植、湿地污染治理、湿地动植物保护等适用技术。借鉴和推广国内外适用的湿地保护、恢复和生态利用的科技成果和</w:t>
      </w:r>
    </w:p>
    <w:p>
      <w:pPr>
        <w:spacing w:before="2" w:line="224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先进经验。</w:t>
      </w:r>
    </w:p>
    <w:p>
      <w:pPr>
        <w:spacing w:before="202" w:line="224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三、建立湿地专家咨询委员会</w:t>
      </w:r>
    </w:p>
    <w:p>
      <w:pPr>
        <w:spacing w:before="206" w:line="345" w:lineRule="auto"/>
        <w:ind w:left="32" w:right="12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成立湿地专家咨询委员会，开展湿地保护管理重大理论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和政策研究，为湿地保护修复工作提供技术咨询，进一步提</w:t>
      </w:r>
    </w:p>
    <w:p>
      <w:pPr>
        <w:spacing w:before="1"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高湿地保护工作科学决策水平。</w:t>
      </w:r>
    </w:p>
    <w:p>
      <w:pPr>
        <w:spacing w:before="209" w:line="225" w:lineRule="auto"/>
        <w:ind w:left="68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四、加强技术培训</w:t>
      </w:r>
    </w:p>
    <w:p>
      <w:pPr>
        <w:spacing w:before="203" w:line="345" w:lineRule="auto"/>
        <w:ind w:left="24" w:right="10" w:firstLine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积极开展湿地保护恢复技术培训，制定湿地保护管理人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员培训计划，开展区内外湿地管理、技术交流。通过各种途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径，加强湿地人才培训，完善湿地技术培训体系，提高管理</w:t>
      </w:r>
    </w:p>
    <w:p>
      <w:pPr>
        <w:spacing w:before="1" w:line="223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干部、技术人员的专业知识和技术水平。</w:t>
      </w:r>
    </w:p>
    <w:p>
      <w:pPr>
        <w:pStyle w:val="2"/>
        <w:spacing w:line="259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第四节资金保障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一、拓宽资金渠道</w:t>
      </w:r>
    </w:p>
    <w:p>
      <w:pPr>
        <w:spacing w:before="203" w:line="346" w:lineRule="auto"/>
        <w:ind w:left="30" w:right="10" w:firstLine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加大湿地保护与建设的投资力度，建立以中央和地方财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政投资为主，多渠道筹集资金为辅的投入机制。各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级政府将</w:t>
      </w:r>
    </w:p>
    <w:p>
      <w:pPr>
        <w:spacing w:line="222" w:lineRule="auto"/>
        <w:ind w:left="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湿地保护纳入当地国民经济和社会发展规划和年度</w:t>
      </w:r>
      <w:r>
        <w:rPr>
          <w:rFonts w:ascii="仿宋" w:hAnsi="仿宋" w:eastAsia="仿宋" w:cs="仿宋"/>
          <w:spacing w:val="20"/>
          <w:sz w:val="31"/>
          <w:szCs w:val="31"/>
          <w:lang w:eastAsia="zh-CN"/>
        </w:rPr>
        <w:t>实施计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4" w:type="default"/>
          <w:pgSz w:w="11907" w:h="16839"/>
          <w:pgMar w:top="1431" w:right="1785" w:bottom="1267" w:left="1785" w:header="0" w:footer="991" w:gutter="0"/>
          <w:cols w:space="720" w:num="1"/>
        </w:sectPr>
      </w:pPr>
    </w:p>
    <w:p>
      <w:pPr>
        <w:spacing w:before="194" w:line="346" w:lineRule="auto"/>
        <w:ind w:left="20" w:firstLine="1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划，并做好落实。积极争取国家和自治区对吴忠市湿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地保护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与生态利用的进一步支持。逐步建立湿地生态效益补偿机制，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坚持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谁利用、谁受益、谁补偿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的原则，鼓励社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会各界投资</w:t>
      </w:r>
      <w:r>
        <w:rPr>
          <w:rFonts w:ascii="仿宋" w:hAnsi="仿宋" w:eastAsia="仿宋" w:cs="仿宋"/>
          <w:spacing w:val="14"/>
          <w:sz w:val="31"/>
          <w:szCs w:val="31"/>
          <w:lang w:eastAsia="zh-CN"/>
        </w:rPr>
        <w:t>保护湿地。积极争取国外贷款，广泛开展国际合作与交流，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为保护湿地争取更多的资金。</w:t>
      </w:r>
    </w:p>
    <w:p>
      <w:pPr>
        <w:spacing w:before="205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二、强化资金管理</w:t>
      </w:r>
    </w:p>
    <w:p>
      <w:pPr>
        <w:spacing w:before="207" w:line="345" w:lineRule="auto"/>
        <w:ind w:left="28" w:right="239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规划实施过程中的具体项目要按照国家有关项目工程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规定，积极推行项目法人责任制、项目招投标制，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项目监理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制、并实施项目合同管理。加强项目资金使用管理，中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央专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项资金投资项目、政府财政投资项目、政府利用国外贷款项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目等，必须按项目设计批复施工。要定期对资金的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拨付、到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位、配套和使用情况进行检查。</w:t>
      </w:r>
    </w:p>
    <w:p>
      <w:pPr>
        <w:pStyle w:val="2"/>
        <w:spacing w:line="261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第五节监督检查</w:t>
      </w:r>
    </w:p>
    <w:p>
      <w:pPr>
        <w:pStyle w:val="2"/>
        <w:spacing w:line="262" w:lineRule="auto"/>
        <w:rPr>
          <w:lang w:eastAsia="zh-CN"/>
        </w:rPr>
      </w:pPr>
    </w:p>
    <w:p>
      <w:pPr>
        <w:spacing w:before="101" w:line="345" w:lineRule="auto"/>
        <w:ind w:left="22" w:right="241" w:firstLine="65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规划实施过程中要落实监督检查制度，由吴忠市自然资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源局负责对规划实施过程中的湿地保护管理、湿地修复、湿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地科普教育及合理利用等进行监督检查，对照规划目标对各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县区湿地保护修复工作实施考核，对规划重点项目的推进落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实情况实施监督检查，确保规划内容按顺利推进，促进吴忠</w:t>
      </w:r>
    </w:p>
    <w:p>
      <w:pPr>
        <w:spacing w:before="1"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市湿地保护修复工作取得实效。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5" w:type="default"/>
          <w:pgSz w:w="11907" w:h="16839"/>
          <w:pgMar w:top="1431" w:right="1556" w:bottom="1267" w:left="1785" w:header="0" w:footer="991" w:gutter="0"/>
          <w:cols w:space="720" w:num="1"/>
        </w:sectPr>
      </w:pPr>
    </w:p>
    <w:p>
      <w:pPr>
        <w:pStyle w:val="2"/>
        <w:spacing w:line="377" w:lineRule="auto"/>
        <w:rPr>
          <w:lang w:eastAsia="zh-CN"/>
        </w:rPr>
      </w:pPr>
    </w:p>
    <w:p>
      <w:pPr>
        <w:spacing w:before="133" w:line="185" w:lineRule="auto"/>
        <w:ind w:left="2972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8"/>
          <w:sz w:val="31"/>
          <w:szCs w:val="31"/>
          <w:lang w:eastAsia="zh-CN"/>
        </w:rPr>
        <w:t>第九章效益评价</w:t>
      </w:r>
    </w:p>
    <w:p>
      <w:pPr>
        <w:pStyle w:val="2"/>
        <w:spacing w:line="375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第一节生态效益</w:t>
      </w:r>
    </w:p>
    <w:p>
      <w:pPr>
        <w:pStyle w:val="2"/>
        <w:spacing w:line="255" w:lineRule="auto"/>
        <w:rPr>
          <w:lang w:eastAsia="zh-CN"/>
        </w:rPr>
      </w:pPr>
    </w:p>
    <w:p>
      <w:pPr>
        <w:spacing w:before="101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一、护卫黄河流域生态安全</w:t>
      </w:r>
    </w:p>
    <w:p>
      <w:pPr>
        <w:spacing w:before="210" w:line="345" w:lineRule="auto"/>
        <w:ind w:left="23" w:right="78" w:firstLine="6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吴忠市地处宁夏平原腹地，黄河穿城而过，流经市域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/>
        </w:rPr>
        <w:t>69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公里，黄河不仅是吴忠市地区经济社会发展的基础，也是吴</w:t>
      </w:r>
      <w:r>
        <w:rPr>
          <w:rFonts w:ascii="仿宋" w:hAnsi="仿宋" w:eastAsia="仿宋" w:cs="仿宋"/>
          <w:sz w:val="31"/>
          <w:szCs w:val="31"/>
          <w:lang w:eastAsia="zh-CN"/>
        </w:rPr>
        <w:t>忠市湿地的主要补水来源，同时也接纳了大量的吴忠市退排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水，因此，吴忠市湿地资源的生态环境状况对黄河有着直接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的影响，通过湿地保护规划的实施，将大大改善吴忠市湿地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的生态环境，保证入黄河尾水达标排放，从而护卫黄河流域</w:t>
      </w:r>
    </w:p>
    <w:p>
      <w:pPr>
        <w:spacing w:before="2" w:line="224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生态安全。</w:t>
      </w:r>
    </w:p>
    <w:p>
      <w:pPr>
        <w:spacing w:before="202" w:line="216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2"/>
          <w:sz w:val="31"/>
          <w:szCs w:val="31"/>
          <w:lang w:eastAsia="zh-CN"/>
        </w:rPr>
        <w:t>二、调节小气候，改善区域生态环境</w:t>
      </w:r>
    </w:p>
    <w:p>
      <w:pPr>
        <w:spacing w:before="211" w:line="346" w:lineRule="auto"/>
        <w:ind w:left="22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规划的实施，将通过自然恢复与人工恢复措施使湿地内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的水生、陆生植被逐渐恢复，植物的光和作用，可有效维持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区域二氧化碳和氧气的动态平衡。此外，通过湖面、河道的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水分蒸发和植物的蒸腾作用，一方面可降低周围大气温度，</w:t>
      </w:r>
      <w:r>
        <w:rPr>
          <w:rFonts w:ascii="仿宋" w:hAnsi="仿宋" w:eastAsia="仿宋" w:cs="仿宋"/>
          <w:sz w:val="31"/>
          <w:szCs w:val="31"/>
          <w:lang w:eastAsia="zh-CN"/>
        </w:rPr>
        <w:t>另一方面不断地向大气中输送水汽，增加了区域降雨频度和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空气湿度，从而起到调节区域小气候的作用。同时，随着湿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地水域的扩增和湿地植被的逐渐恢复，区域的空气湿度、氧负离子含量等多项大气环境指标逐渐提高，使湿地及周边区</w:t>
      </w:r>
    </w:p>
    <w:p>
      <w:pPr>
        <w:spacing w:before="1" w:line="223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域的生态环境得到进一步改善。</w:t>
      </w:r>
    </w:p>
    <w:p>
      <w:pPr>
        <w:spacing w:before="202" w:line="216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三、调洪蓄水，维持水资源平衡</w:t>
      </w:r>
    </w:p>
    <w:p>
      <w:pPr>
        <w:spacing w:before="218" w:line="221" w:lineRule="auto"/>
        <w:ind w:left="68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湿地在蓄水、调节地表径流、补给地下水和维持区域水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6" w:type="default"/>
          <w:pgSz w:w="11907" w:h="16839"/>
          <w:pgMar w:top="1431" w:right="1715" w:bottom="1268" w:left="1785" w:header="0" w:footer="991" w:gutter="0"/>
          <w:cols w:space="720" w:num="1"/>
        </w:sectPr>
      </w:pPr>
    </w:p>
    <w:p>
      <w:pPr>
        <w:spacing w:before="192" w:line="346" w:lineRule="auto"/>
        <w:ind w:left="27" w:right="76" w:firstLine="1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sz w:val="31"/>
          <w:szCs w:val="31"/>
          <w:lang w:eastAsia="zh-CN"/>
        </w:rPr>
        <w:t>资源平衡中发挥着不可替代的作用，是蓄水防洪的天然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4"/>
          <w:sz w:val="31"/>
          <w:szCs w:val="31"/>
          <w:lang w:eastAsia="zh-CN"/>
        </w:rPr>
        <w:t>海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绵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。吴忠市地处西北，降水的月分配和年分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配不均匀，更需要湿地来调节水资源，避免洪水灾害。在洪水期来临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时，可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积蓄部分水量用于干旱季节补充灌溉用水。规划的实施通过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对吴忠市湿地系统进行综合性保护和修复，使其生态系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统得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到完善，充分发挥湿地对生态环境的调节作用，对当地农业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生产和人民生活产生良好影响，人民生产生活安全保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障得到</w:t>
      </w:r>
    </w:p>
    <w:p>
      <w:pPr>
        <w:spacing w:before="1" w:line="224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进一步加强。</w:t>
      </w:r>
    </w:p>
    <w:p>
      <w:pPr>
        <w:spacing w:before="201" w:line="224" w:lineRule="auto"/>
        <w:ind w:left="68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四、维护野生动物栖息安全</w:t>
      </w:r>
    </w:p>
    <w:p>
      <w:pPr>
        <w:spacing w:before="207" w:line="345" w:lineRule="auto"/>
        <w:ind w:left="29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吴忠市地处西北重要候鸟迁徙通道，湿地保护规划将针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对性的对湿地水鸟栖息环境进行恢复，通过恢复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和丰富水鸟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栖息地植被，提高生物多样性来营建满足不同水禽需求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的栖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息环境，提供充足的水禽食物，创造水禽避难所和水鸟乐园，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从而为更多的水禽提供良好的栖息环境，保障候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鸟迁徙生态</w:t>
      </w:r>
    </w:p>
    <w:p>
      <w:pPr>
        <w:spacing w:line="221" w:lineRule="auto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通道的安全，并为迁徙来此的水禽提供落脚地。</w:t>
      </w:r>
    </w:p>
    <w:p>
      <w:pPr>
        <w:spacing w:before="208" w:line="216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"/>
          <w:sz w:val="31"/>
          <w:szCs w:val="31"/>
          <w:lang w:eastAsia="zh-CN"/>
        </w:rPr>
        <w:t>五、保护生物多样性，提高生态系统稳定性</w:t>
      </w:r>
    </w:p>
    <w:p>
      <w:pPr>
        <w:spacing w:before="221" w:line="345" w:lineRule="auto"/>
        <w:ind w:left="22" w:right="79" w:firstLine="6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湿地的生物多样性在全球生态系统中占有非常重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要的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地位。湿地环境适宜，食物充足，是众多甲壳类、鱼类、两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栖类、爬行类、濒危鸟类、迁徙候鸟及其他野生动植物生长、</w:t>
      </w:r>
      <w:r>
        <w:rPr>
          <w:rFonts w:ascii="仿宋" w:hAnsi="仿宋" w:eastAsia="仿宋" w:cs="仿宋"/>
          <w:sz w:val="31"/>
          <w:szCs w:val="31"/>
          <w:lang w:eastAsia="zh-CN"/>
        </w:rPr>
        <w:t>栖息地，因此，依赖湿地生存、繁衍的动植物种类和数量极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为丰富，其中还有部分珍稀物种。</w:t>
      </w:r>
    </w:p>
    <w:p>
      <w:pPr>
        <w:spacing w:before="208" w:line="345" w:lineRule="auto"/>
        <w:ind w:left="30" w:right="79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规划的实施，将采用先进、科学的湿地保护、恢复措施，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对现有的湿地生境进行保护、恢复和改造提升，增强生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态系</w:t>
      </w:r>
    </w:p>
    <w:p>
      <w:pPr>
        <w:spacing w:before="1" w:line="220" w:lineRule="auto"/>
        <w:ind w:left="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统服务功能，从而为野生动植物提供优良的生存环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境，也为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7" w:type="default"/>
          <w:pgSz w:w="11907" w:h="16839"/>
          <w:pgMar w:top="1431" w:right="1717" w:bottom="1267" w:left="1785" w:header="0" w:footer="991" w:gutter="0"/>
          <w:cols w:space="720" w:num="1"/>
        </w:sectPr>
      </w:pPr>
    </w:p>
    <w:p>
      <w:pPr>
        <w:spacing w:before="200" w:line="345" w:lineRule="auto"/>
        <w:ind w:left="25" w:right="97" w:firstLine="1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多种珍稀濒危野生动物，特别是水禽提供了必须的栖息、迁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徙、越冬和繁殖场所，使得珍稀野生生物能在不受干扰情况下生存和繁衍，从而维护和丰富了银川平原湿地及周边区域</w:t>
      </w:r>
    </w:p>
    <w:p>
      <w:pPr>
        <w:spacing w:before="1" w:line="220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的生物多样性，提高湿地生态系统的稳定性。</w:t>
      </w:r>
    </w:p>
    <w:p>
      <w:pPr>
        <w:spacing w:before="209" w:line="216" w:lineRule="auto"/>
        <w:ind w:left="6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六、提升湿地固碳能力，助力“双碳”目标实现</w:t>
      </w:r>
    </w:p>
    <w:p>
      <w:pPr>
        <w:spacing w:before="213" w:line="346" w:lineRule="auto"/>
        <w:ind w:left="22" w:right="19" w:firstLine="66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湿地是重要的生态系统碳库之一，湿地植被及土壤均具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有显著的固碳功能。本规划通过开展湿地保护修复，将显著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提升吴忠市湿地生态系统健康程度，提高湿地植被覆盖度，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更好的发挥湿地固碳功能，提升湿地固碳能力，将对促进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双</w:t>
      </w:r>
    </w:p>
    <w:p>
      <w:pPr>
        <w:spacing w:line="223" w:lineRule="auto"/>
        <w:ind w:left="1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碳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 xml:space="preserve">” 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目标的顺利实现做出积极的贡献。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第二节社会效益</w:t>
      </w:r>
    </w:p>
    <w:p>
      <w:pPr>
        <w:pStyle w:val="2"/>
        <w:spacing w:line="255" w:lineRule="auto"/>
        <w:rPr>
          <w:lang w:eastAsia="zh-CN"/>
        </w:rPr>
      </w:pPr>
    </w:p>
    <w:p>
      <w:pPr>
        <w:spacing w:before="102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一、丰富吴忠市民的休闲空间</w:t>
      </w:r>
    </w:p>
    <w:p>
      <w:pPr>
        <w:spacing w:before="208" w:line="345" w:lineRule="auto"/>
        <w:ind w:left="24" w:firstLine="6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规划的实施，将进一步加强吴忠市湿地的保护和恢复，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改善湿地生态环境、恢复湿地植被、提升湿地景观，在城区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营造出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水陆交错、林木成荫、花草间布、鱼跃鸟翔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的宁静、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优美、舒适的环境。湿地内丰富的湿地资源、景观资源以及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游憩活动，可以满足群众回归自然、亲近自然的精神文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化、</w:t>
      </w:r>
    </w:p>
    <w:p>
      <w:pPr>
        <w:spacing w:before="1" w:line="222" w:lineRule="auto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物质文化等方面的需求，进一步提高群众的生活质量。</w:t>
      </w:r>
    </w:p>
    <w:p>
      <w:pPr>
        <w:spacing w:before="207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二、提供科研教学基地</w:t>
      </w:r>
    </w:p>
    <w:p>
      <w:pPr>
        <w:spacing w:before="208" w:line="345" w:lineRule="auto"/>
        <w:ind w:left="28" w:right="97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规划实施后，各种野生动植物及其生境将会得到更加有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效地保护，野生动植物资源将会进一步增加，湿地生态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系统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将会得到更加有效完整地保护。类型多样的湿地景观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，完整</w:t>
      </w:r>
    </w:p>
    <w:p>
      <w:pPr>
        <w:spacing w:line="224" w:lineRule="auto"/>
        <w:ind w:left="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的湿地生态系统，必然为研究自然、认识自然、探索自然奥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8" w:type="default"/>
          <w:pgSz w:w="11907" w:h="16839"/>
          <w:pgMar w:top="1431" w:right="1698" w:bottom="1267" w:left="1785" w:header="0" w:footer="991" w:gutter="0"/>
          <w:cols w:space="720" w:num="1"/>
        </w:sectPr>
      </w:pPr>
    </w:p>
    <w:p>
      <w:pPr>
        <w:spacing w:before="197" w:line="224" w:lineRule="auto"/>
        <w:ind w:left="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秘提供良好的科研教学基地。</w:t>
      </w:r>
    </w:p>
    <w:p>
      <w:pPr>
        <w:spacing w:before="204" w:line="216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三、促进湿地文化传播，提高公众湿地保护意识</w:t>
      </w:r>
    </w:p>
    <w:p>
      <w:pPr>
        <w:spacing w:before="213" w:line="346" w:lineRule="auto"/>
        <w:ind w:left="42" w:firstLine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规划的实施，在保护和恢复吴忠市湿地生态系统，改善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湿地景观的基础上，可进一步挖掘吴忠地区独特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的湿地文化、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民俗文化、历史文化，有利于促进湿地文化形成与传播，丰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富吴忠民众的湿地文化知识，唤起公众湿地保护意识，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实现</w:t>
      </w:r>
    </w:p>
    <w:p>
      <w:pPr>
        <w:spacing w:line="224" w:lineRule="auto"/>
        <w:ind w:left="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人与自然和谐共处。</w:t>
      </w:r>
    </w:p>
    <w:p>
      <w:pPr>
        <w:spacing w:before="204" w:line="225" w:lineRule="auto"/>
        <w:ind w:left="68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四、增强城市内涵</w:t>
      </w:r>
    </w:p>
    <w:p>
      <w:pPr>
        <w:spacing w:before="203" w:line="345" w:lineRule="auto"/>
        <w:ind w:left="28" w:right="174" w:firstLine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吴忠市地处黄河沿岸，城区湿地资源丰富，湿地景观多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样，湿地成为吴忠市的重要城市名片。湿地保护规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划的实施，将营造更加健康的湿地生态系统，提升湿地景观，改善湿地</w:t>
      </w:r>
    </w:p>
    <w:p>
      <w:pPr>
        <w:spacing w:before="1" w:line="222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生态环境，将进一步增强吴忠市城市内涵。</w:t>
      </w:r>
    </w:p>
    <w:p>
      <w:pPr>
        <w:spacing w:before="206" w:line="216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9"/>
          <w:sz w:val="31"/>
          <w:szCs w:val="31"/>
          <w:lang w:eastAsia="zh-CN"/>
        </w:rPr>
        <w:t>五、提高就业，增加贫困人口收入</w:t>
      </w:r>
    </w:p>
    <w:p>
      <w:pPr>
        <w:spacing w:before="223" w:line="345" w:lineRule="auto"/>
        <w:ind w:left="28" w:right="255" w:firstLine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吴忠市湿地保护规划任务量大，湿地保护、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湿地恢复和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生态利用等工程建设，以及项目后期管护需要专职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看护，需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要大量的劳动力参与，这有利于社会就业和吸纳社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会剩余劳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动力，有利于提高社会群体的就业，增加收入。规划的实施，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将带动工业、农业、城镇化发展以及旅游产业等需要的各种</w:t>
      </w:r>
      <w:r>
        <w:rPr>
          <w:rFonts w:ascii="仿宋" w:hAnsi="仿宋" w:eastAsia="仿宋" w:cs="仿宋"/>
          <w:spacing w:val="-8"/>
          <w:sz w:val="31"/>
          <w:szCs w:val="31"/>
          <w:lang w:eastAsia="zh-CN"/>
        </w:rPr>
        <w:t>社会劳动力，促进区域居民增收致富，带动产业振兴，推动</w:t>
      </w:r>
    </w:p>
    <w:p>
      <w:pPr>
        <w:spacing w:before="2" w:line="222" w:lineRule="auto"/>
        <w:ind w:left="6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乡村振兴发展。</w:t>
      </w:r>
    </w:p>
    <w:p>
      <w:pPr>
        <w:pStyle w:val="2"/>
        <w:spacing w:line="257" w:lineRule="auto"/>
        <w:rPr>
          <w:lang w:eastAsia="zh-CN"/>
        </w:rPr>
      </w:pPr>
    </w:p>
    <w:p>
      <w:pPr>
        <w:spacing w:before="101" w:line="224" w:lineRule="auto"/>
        <w:ind w:left="29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第三节经济效益</w:t>
      </w:r>
    </w:p>
    <w:p>
      <w:pPr>
        <w:pStyle w:val="2"/>
        <w:spacing w:line="258" w:lineRule="auto"/>
        <w:rPr>
          <w:lang w:eastAsia="zh-CN"/>
        </w:rPr>
      </w:pPr>
    </w:p>
    <w:p>
      <w:pPr>
        <w:spacing w:before="101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一、直接经济效益</w:t>
      </w:r>
    </w:p>
    <w:p>
      <w:pPr>
        <w:spacing w:before="205" w:line="223" w:lineRule="auto"/>
        <w:ind w:left="67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规划的实施，将进一步推动湿地生态产业的发展，丰富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9" w:type="default"/>
          <w:pgSz w:w="11907" w:h="16839"/>
          <w:pgMar w:top="1431" w:right="1540" w:bottom="1267" w:left="1785" w:header="0" w:footer="991" w:gutter="0"/>
          <w:cols w:space="720" w:num="1"/>
        </w:sectPr>
      </w:pPr>
    </w:p>
    <w:p>
      <w:pPr>
        <w:spacing w:before="198" w:line="345" w:lineRule="auto"/>
        <w:ind w:left="17" w:right="10" w:firstLine="3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的湿地生态产品将带来显著的经济效益，同时，湿地生态环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境的进一步改善，也将进一步推动湿地生态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旅游的发展，增</w:t>
      </w:r>
    </w:p>
    <w:p>
      <w:pPr>
        <w:spacing w:line="222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加湿地旅游及旅游周边产业的经济收入。</w:t>
      </w:r>
    </w:p>
    <w:p>
      <w:pPr>
        <w:spacing w:before="207" w:line="224" w:lineRule="auto"/>
        <w:ind w:left="67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9"/>
          <w:sz w:val="31"/>
          <w:szCs w:val="31"/>
          <w:lang w:eastAsia="zh-CN"/>
        </w:rPr>
        <w:t>二、间接经济效益</w:t>
      </w:r>
    </w:p>
    <w:p>
      <w:pPr>
        <w:spacing w:before="205" w:line="578" w:lineRule="exact"/>
        <w:ind w:right="12"/>
        <w:jc w:val="right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  <w:lang w:eastAsia="zh-CN"/>
        </w:rPr>
        <w:t>规划的实施除可带来上述直接的经济效益外，其潜在经</w:t>
      </w:r>
    </w:p>
    <w:p>
      <w:pPr>
        <w:spacing w:line="222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济效益也是十分巨大的。</w:t>
      </w:r>
    </w:p>
    <w:p>
      <w:pPr>
        <w:spacing w:before="205" w:line="346" w:lineRule="auto"/>
        <w:ind w:left="18" w:right="10" w:firstLine="66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湿地保护规划的实施，使湿地周边地区生态防护林体系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及景观林逐步完善，随着林木的不断生长，不仅增加了林木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储备，同时使防护效能逐年增加，可有效减少自然灾害的发</w:t>
      </w:r>
    </w:p>
    <w:p>
      <w:pPr>
        <w:spacing w:line="224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生次数和危害程度。</w:t>
      </w:r>
    </w:p>
    <w:p>
      <w:pPr>
        <w:spacing w:before="205" w:line="345" w:lineRule="auto"/>
        <w:ind w:left="38" w:right="8" w:firstLine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同时，规划的实施，将湿地景观与周边生态旅游资源相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互整合、协调发展，将带动吴忠市乃至自治区生态旅游业的</w:t>
      </w:r>
    </w:p>
    <w:p>
      <w:pPr>
        <w:spacing w:before="1" w:line="221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发展，从而带来更多的经济效益。</w:t>
      </w:r>
    </w:p>
    <w:sectPr>
      <w:footerReference r:id="rId70" w:type="default"/>
      <w:pgSz w:w="11907" w:h="16839"/>
      <w:pgMar w:top="1431" w:right="1785" w:bottom="1267" w:left="1785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7" w:lineRule="auto"/>
      <w:ind w:left="6527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5"/>
        <w:sz w:val="31"/>
        <w:szCs w:val="31"/>
      </w:rPr>
      <w:t>2023年8月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8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9"/>
        <w:sz w:val="28"/>
        <w:szCs w:val="28"/>
      </w:rPr>
      <w:t>-7-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-8-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-9-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-10-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-11-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-12-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-13-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-14-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-15-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-16-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336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-17-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-18-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1"/>
        <w:sz w:val="28"/>
        <w:szCs w:val="28"/>
      </w:rPr>
      <w:t>-19-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-20-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-21-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-22-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-23-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-24-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-25-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312"/>
      <w:rPr>
        <w:rFonts w:ascii="Calibri" w:hAnsi="Calibri" w:eastAsia="Calibri" w:cs="Calibri"/>
      </w:rPr>
    </w:pPr>
    <w:r>
      <w:rPr>
        <w:rFonts w:ascii="Calibri" w:hAnsi="Calibri" w:eastAsia="Calibri" w:cs="Calibri"/>
        <w:spacing w:val="-4"/>
      </w:rPr>
      <w:t>ii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-27-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-28-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-29-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-30-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-31-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-32-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-33-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-34-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-35-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-36-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14"/>
        <w:sz w:val="28"/>
        <w:szCs w:val="28"/>
      </w:rPr>
      <w:t>-1-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-37-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-38-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-39-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-40-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-41-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-42-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-43-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-44-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-45-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8"/>
        <w:sz w:val="28"/>
        <w:szCs w:val="28"/>
      </w:rPr>
      <w:t>-2-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-47-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-48-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5"/>
        <w:sz w:val="28"/>
        <w:szCs w:val="28"/>
      </w:rPr>
      <w:t>-49-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-50-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-51-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-52-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-53-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-54-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-55-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-56-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9"/>
        <w:sz w:val="28"/>
        <w:szCs w:val="28"/>
      </w:rPr>
      <w:t>-3-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-57-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-58-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7"/>
        <w:sz w:val="28"/>
        <w:szCs w:val="28"/>
      </w:rPr>
      <w:t>-59-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-60-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-61-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-62-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-63-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-64-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-65-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6"/>
        <w:sz w:val="28"/>
        <w:szCs w:val="28"/>
      </w:rPr>
      <w:t>-4-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8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9"/>
        <w:sz w:val="28"/>
        <w:szCs w:val="28"/>
      </w:rPr>
      <w:t>-5-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D0D0D"/>
        <w:spacing w:val="-8"/>
        <w:sz w:val="28"/>
        <w:szCs w:val="28"/>
      </w:rPr>
      <w:t>-6-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jVjNzIzZjQyY2QyMmNkYzc4ZmJjYzVkYzA0MDA5YmUifQ=="/>
  </w:docVars>
  <w:rsids>
    <w:rsidRoot w:val="0050513F"/>
    <w:rsid w:val="0050513F"/>
    <w:rsid w:val="00660B66"/>
    <w:rsid w:val="4A2277B1"/>
    <w:rsid w:val="B76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theme" Target="theme/theme1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70</Pages>
  <Words>5403</Words>
  <Characters>30803</Characters>
  <Lines>256</Lines>
  <Paragraphs>72</Paragraphs>
  <TotalTime>5</TotalTime>
  <ScaleCrop>false</ScaleCrop>
  <LinksUpToDate>false</LinksUpToDate>
  <CharactersWithSpaces>36134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2023-10-09T00:18:00Z</dcterms:created>
  <dc:creator>Administrator</dc:creator>
  <cp:lastModifiedBy>wzs</cp:lastModifiedBy>
  <dcterms:modified xsi:type="dcterms:W3CDTF">2024-03-11T10:35:39Z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2023-10-09T08:57:08Z</vt:filetime>
  </property>
  <property fmtid="{D5CDD505-2E9C-101B-9397-08002B2CF9AE}" pid="4" name="KSOProductBuildVer">
    <vt:lpwstr>2052-11.8.2.9831</vt:lpwstr>
  </property>
  <property fmtid="{D5CDD505-2E9C-101B-9397-08002B2CF9AE}" pid="5" name="ICV">
    <vt:lpwstr>22621F4CE9124A7194C5064F15ABD313_12</vt:lpwstr>
  </property>
</Properties>
</file>