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pacing w:line="600" w:lineRule="exact"/>
        <w:jc w:val="center"/>
        <w:rPr>
          <w:rFonts w:ascii="宋体" w:hint="eastAsia"/>
          <w:b/>
          <w:sz w:val="44"/>
          <w:szCs w:val="44"/>
        </w:rPr>
      </w:pPr>
    </w:p>
    <w:p>
      <w:pPr>
        <w:spacing w:line="600" w:lineRule="exact"/>
        <w:jc w:val="center"/>
        <w:rPr>
          <w:rFonts w:ascii="宋体" w:hint="eastAsia"/>
          <w:b/>
          <w:sz w:val="44"/>
          <w:szCs w:val="44"/>
        </w:rPr>
      </w:pPr>
    </w:p>
    <w:p>
      <w:pPr>
        <w:spacing w:line="600" w:lineRule="exact"/>
        <w:jc w:val="center"/>
        <w:rPr>
          <w:rFonts w:ascii="宋体" w:hint="eastAsia"/>
          <w:b/>
          <w:sz w:val="44"/>
          <w:szCs w:val="44"/>
        </w:rPr>
      </w:pPr>
    </w:p>
    <w:p>
      <w:pPr>
        <w:spacing w:line="600" w:lineRule="exact"/>
        <w:jc w:val="center"/>
        <w:rPr>
          <w:rFonts w:ascii="宋体" w:hint="eastAsia"/>
          <w:b/>
          <w:sz w:val="44"/>
          <w:szCs w:val="44"/>
        </w:rPr>
      </w:pPr>
    </w:p>
    <w:p>
      <w:pPr>
        <w:spacing w:line="600" w:lineRule="exact"/>
        <w:jc w:val="center"/>
        <w:rPr>
          <w:rFonts w:ascii="宋体" w:hint="eastAsia"/>
          <w:b/>
          <w:sz w:val="44"/>
          <w:szCs w:val="44"/>
        </w:rPr>
      </w:pPr>
    </w:p>
    <w:p>
      <w:pPr>
        <w:spacing w:line="600" w:lineRule="exact"/>
        <w:jc w:val="center"/>
        <w:rPr>
          <w:rFonts w:ascii="宋体" w:hint="eastAsia"/>
          <w:b/>
          <w:sz w:val="44"/>
          <w:szCs w:val="44"/>
        </w:rPr>
      </w:pPr>
    </w:p>
    <w:p>
      <w:pPr>
        <w:spacing w:line="600" w:lineRule="exact"/>
        <w:jc w:val="center"/>
        <w:rPr>
          <w:rFonts w:ascii="宋体" w:hint="eastAsia"/>
          <w:b/>
          <w:sz w:val="44"/>
          <w:szCs w:val="44"/>
        </w:rPr>
      </w:pPr>
    </w:p>
    <w:p>
      <w:pPr>
        <w:spacing w:line="600" w:lineRule="exact"/>
        <w:ind w:left="0"/>
        <w:jc w:val="center"/>
        <w:rPr>
          <w:rFonts w:ascii="方正仿宋简体" w:eastAsia="方正仿宋简体" w:hint="eastAsia"/>
          <w:sz w:val="32"/>
          <w:szCs w:val="32"/>
          <w:bdr w:val="none" w:sz="0" w:space="0" w:color="auto"/>
        </w:rPr>
      </w:pPr>
      <w:r>
        <w:rPr>
          <w:rFonts w:ascii="方正仿宋简体" w:eastAsia="方正仿宋简体" w:hint="eastAsia"/>
          <w:sz w:val="32"/>
          <w:szCs w:val="32"/>
          <w:bdr w:val="none" w:sz="0" w:space="0" w:color="auto"/>
        </w:rPr>
        <w:t>吴农牧发〔2016〕</w:t>
      </w:r>
      <w:r>
        <w:rPr>
          <w:rFonts w:ascii="方正仿宋简体" w:eastAsia="方正仿宋简体"/>
          <w:sz w:val="32"/>
          <w:szCs w:val="32"/>
          <w:bdr w:val="none" w:sz="0" w:space="0" w:color="auto"/>
        </w:rPr>
        <w:t>192</w:t>
      </w:r>
      <w:r>
        <w:rPr>
          <w:rFonts w:ascii="方正仿宋简体" w:eastAsia="方正仿宋简体" w:hint="eastAsia"/>
          <w:sz w:val="32"/>
          <w:szCs w:val="32"/>
          <w:bdr w:val="none" w:sz="0" w:space="0" w:color="auto"/>
        </w:rPr>
        <w:t>号</w:t>
      </w:r>
    </w:p>
    <w:p>
      <w:pPr>
        <w:spacing w:line="600" w:lineRule="exact"/>
        <w:ind w:left="0"/>
        <w:jc w:val="center"/>
        <w:rPr>
          <w:rFonts w:ascii="宋体" w:hint="eastAsia"/>
          <w:b/>
          <w:sz w:val="44"/>
          <w:szCs w:val="44"/>
        </w:rPr>
      </w:pP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outlineLvl w:val="9"/>
        <w:rPr>
          <w:rFonts w:ascii="方正小标宋简体" w:eastAsia="方正小标宋简体" w:cs="方正小标宋简体" w:hint="eastAsia"/>
          <w:b w:val="0"/>
          <w:bCs w:val="0"/>
          <w:color w:val="auto"/>
          <w:spacing w:val="0"/>
          <w:sz w:val="44"/>
          <w:szCs w:val="44"/>
        </w:rPr>
      </w:pPr>
      <w:r>
        <w:rPr>
          <w:rFonts w:ascii="方正小标宋简体" w:eastAsia="方正小标宋简体" w:cs="方正小标宋简体" w:hint="eastAsia"/>
          <w:b w:val="0"/>
          <w:bCs w:val="0"/>
          <w:color w:val="auto"/>
          <w:spacing w:val="0"/>
          <w:sz w:val="44"/>
          <w:szCs w:val="44"/>
        </w:rPr>
        <w:t>吴忠市农牧局201</w:t>
      </w:r>
      <w:r>
        <w:rPr>
          <w:rFonts w:ascii="方正小标宋简体" w:eastAsia="方正小标宋简体" w:cs="方正小标宋简体"/>
          <w:b w:val="0"/>
          <w:bCs w:val="0"/>
          <w:color w:val="auto"/>
          <w:spacing w:val="0"/>
          <w:sz w:val="44"/>
          <w:szCs w:val="44"/>
        </w:rPr>
        <w:t>6</w:t>
      </w:r>
      <w:r>
        <w:rPr>
          <w:rFonts w:ascii="方正小标宋简体" w:eastAsia="方正小标宋简体" w:cs="方正小标宋简体" w:hint="eastAsia"/>
          <w:b w:val="0"/>
          <w:bCs w:val="0"/>
          <w:color w:val="auto"/>
          <w:spacing w:val="0"/>
          <w:sz w:val="44"/>
          <w:szCs w:val="44"/>
        </w:rPr>
        <w:t>年</w:t>
      </w:r>
      <w:r>
        <w:rPr>
          <w:rFonts w:ascii="方正小标宋简体" w:eastAsia="方正小标宋简体" w:cs="方正小标宋简体"/>
          <w:b w:val="0"/>
          <w:bCs w:val="0"/>
          <w:color w:val="auto"/>
          <w:spacing w:val="0"/>
          <w:sz w:val="44"/>
          <w:szCs w:val="44"/>
          <w:lang w:eastAsia="zh-CN"/>
        </w:rPr>
        <w:t>政务</w:t>
      </w:r>
      <w:r>
        <w:rPr>
          <w:rFonts w:ascii="方正小标宋简体" w:eastAsia="方正小标宋简体" w:cs="方正小标宋简体" w:hint="eastAsia"/>
          <w:b w:val="0"/>
          <w:bCs w:val="0"/>
          <w:color w:val="auto"/>
          <w:spacing w:val="0"/>
          <w:sz w:val="44"/>
          <w:szCs w:val="44"/>
        </w:rPr>
        <w:t>信息公开</w:t>
      </w: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宋体" w:hint="eastAsia"/>
          <w:b/>
          <w:bCs/>
          <w:sz w:val="44"/>
          <w:szCs w:val="44"/>
        </w:rPr>
      </w:pPr>
      <w:r>
        <w:rPr>
          <w:rFonts w:ascii="方正小标宋简体" w:eastAsia="方正小标宋简体" w:cs="方正小标宋简体" w:hint="eastAsia"/>
          <w:b w:val="0"/>
          <w:bCs w:val="0"/>
          <w:color w:val="auto"/>
          <w:spacing w:val="0"/>
          <w:sz w:val="44"/>
          <w:szCs w:val="44"/>
        </w:rPr>
        <w:t>工作总结</w:t>
      </w:r>
    </w:p>
    <w:p>
      <w:pPr>
        <w:jc w:val="center"/>
        <w:rPr>
          <w:rFonts w:ascii="宋体" w:hint="eastAsia"/>
          <w:b/>
          <w:bCs/>
          <w:sz w:val="44"/>
          <w:szCs w:val="44"/>
        </w:rPr>
      </w:pPr>
    </w:p>
    <w:p>
      <w:pPr>
        <w:rPr>
          <w:rFonts w:ascii="方正仿宋简体" w:eastAsia="方正仿宋简体" w:hint="eastAsia"/>
          <w:b/>
          <w:bCs/>
          <w:sz w:val="44"/>
          <w:szCs w:val="44"/>
        </w:rPr>
      </w:pPr>
      <w:r>
        <w:rPr>
          <w:rFonts w:ascii="方正仿宋简体" w:eastAsia="方正仿宋简体" w:cs="仿宋_GB2312" w:hint="eastAsia"/>
          <w:sz w:val="32"/>
          <w:szCs w:val="32"/>
          <w:lang w:eastAsia="zh-CN" w:bidi="ar-SA"/>
        </w:rPr>
        <w:t>市政府办公室</w:t>
      </w:r>
      <w:r>
        <w:rPr>
          <w:rFonts w:ascii="方正仿宋简体" w:eastAsia="方正仿宋简体" w:cs="仿宋_GB2312" w:hint="eastAsia"/>
          <w:sz w:val="32"/>
          <w:szCs w:val="32"/>
          <w:lang w:bidi="ar-SA"/>
        </w:rPr>
        <w:t>：</w:t>
      </w:r>
    </w:p>
    <w:p>
      <w:pPr>
        <w:ind w:firstLineChars="200" w:firstLine="640"/>
        <w:rPr>
          <w:rFonts w:ascii="方正仿宋简体" w:eastAsia="方正仿宋简体" w:cs="仿宋_GB2312" w:hint="eastAsia"/>
          <w:sz w:val="32"/>
          <w:szCs w:val="32"/>
          <w:lang w:bidi="ar-SA"/>
        </w:rPr>
      </w:pPr>
      <w:r>
        <w:rPr>
          <w:rFonts w:ascii="方正仿宋简体" w:eastAsia="方正仿宋简体" w:cs="仿宋_GB2312" w:hint="eastAsia"/>
          <w:sz w:val="32"/>
          <w:szCs w:val="32"/>
          <w:lang w:bidi="ar-SA"/>
        </w:rPr>
        <w:t>现将《吴忠市农牧局20</w:t>
      </w:r>
      <w:r>
        <w:rPr>
          <w:rFonts w:ascii="方正仿宋简体" w:eastAsia="方正仿宋简体" w:cs="仿宋_GB2312"/>
          <w:sz w:val="32"/>
          <w:szCs w:val="32"/>
          <w:lang w:bidi="ar-SA"/>
        </w:rPr>
        <w:t>16</w:t>
      </w:r>
      <w:r>
        <w:rPr>
          <w:rFonts w:ascii="方正仿宋简体" w:eastAsia="方正仿宋简体" w:cs="仿宋_GB2312" w:hint="eastAsia"/>
          <w:sz w:val="32"/>
          <w:szCs w:val="32"/>
          <w:lang w:bidi="ar-SA"/>
        </w:rPr>
        <w:t>年</w:t>
      </w:r>
      <w:r>
        <w:rPr>
          <w:rFonts w:ascii="方正仿宋简体" w:eastAsia="方正仿宋简体" w:cs="仿宋_GB2312" w:hint="eastAsia"/>
          <w:sz w:val="32"/>
          <w:szCs w:val="32"/>
          <w:lang w:eastAsia="zh-CN" w:bidi="ar-SA"/>
        </w:rPr>
        <w:t>政务</w:t>
      </w:r>
      <w:r>
        <w:rPr>
          <w:rFonts w:ascii="方正仿宋简体" w:eastAsia="方正仿宋简体" w:cs="仿宋_GB2312" w:hint="eastAsia"/>
          <w:sz w:val="32"/>
          <w:szCs w:val="32"/>
          <w:lang w:bidi="ar-SA"/>
        </w:rPr>
        <w:t>信息公开工作总结》</w:t>
      </w:r>
      <w:r>
        <w:rPr>
          <w:rFonts w:ascii="方正仿宋简体" w:eastAsia="方正仿宋简体" w:cs="仿宋_GB2312" w:hint="eastAsia"/>
          <w:sz w:val="32"/>
          <w:szCs w:val="32"/>
          <w:lang w:eastAsia="zh-CN" w:bidi="ar-SA"/>
        </w:rPr>
        <w:t>呈上，</w:t>
      </w:r>
      <w:r>
        <w:rPr>
          <w:rFonts w:ascii="方正仿宋简体" w:eastAsia="方正仿宋简体" w:cs="宋体" w:hint="eastAsia"/>
          <w:sz w:val="32"/>
          <w:szCs w:val="32"/>
        </w:rPr>
        <w:t>请审示。</w:t>
      </w:r>
    </w:p>
    <w:p>
      <w:pPr>
        <w:rPr>
          <w:rFonts w:ascii="仿宋_GB2312" w:eastAsia="仿宋_GB2312" w:cs="仿宋_GB2312" w:hint="eastAsia"/>
          <w:sz w:val="32"/>
          <w:szCs w:val="32"/>
          <w:lang w:bidi="ar-SA"/>
        </w:rPr>
      </w:pPr>
    </w:p>
    <w:p>
      <w:pPr>
        <w:rPr>
          <w:rFonts w:ascii="仿宋_GB2312" w:eastAsia="仿宋_GB2312" w:cs="仿宋_GB2312" w:hint="eastAsia"/>
          <w:sz w:val="32"/>
          <w:szCs w:val="32"/>
          <w:lang w:bidi="ar-SA"/>
        </w:rPr>
      </w:pPr>
    </w:p>
    <w:p>
      <w:pPr>
        <w:jc w:val="center"/>
        <w:rPr>
          <w:rFonts w:ascii="仿宋_GB2312" w:eastAsia="仿宋_GB2312" w:cs="仿宋_GB2312"/>
          <w:sz w:val="32"/>
          <w:szCs w:val="32"/>
          <w:lang w:bidi="ar-SA"/>
        </w:rPr>
      </w:pPr>
      <w:r>
        <w:rPr>
          <w:rFonts w:ascii="仿宋_GB2312" w:eastAsia="仿宋_GB2312" w:cs="仿宋_GB2312" w:hint="eastAsia"/>
          <w:sz w:val="32"/>
          <w:szCs w:val="32"/>
          <w:lang w:bidi="ar-SA"/>
        </w:rPr>
        <w:t xml:space="preserve"> </w:t>
      </w:r>
    </w:p>
    <w:p>
      <w:pPr>
        <w:jc w:val="center"/>
        <w:rPr>
          <w:rFonts w:ascii="方正仿宋简体" w:eastAsia="方正仿宋简体" w:cs="仿宋_GB2312" w:hint="eastAsia"/>
          <w:sz w:val="32"/>
          <w:szCs w:val="32"/>
          <w:bdr w:val="none" w:sz="0" w:space="0" w:color="auto"/>
          <w:lang w:bidi="ar-SA"/>
        </w:rPr>
      </w:pPr>
      <w:r>
        <w:rPr>
          <w:rFonts w:ascii="仿宋_GB2312" w:eastAsia="仿宋_GB2312" w:cs="仿宋_GB2312" w:hint="eastAsia"/>
          <w:sz w:val="32"/>
          <w:szCs w:val="32"/>
          <w:lang w:bidi="ar-SA"/>
        </w:rPr>
        <w:t xml:space="preserve">    </w:t>
      </w:r>
    </w:p>
    <w:p>
      <w:pPr>
        <w:jc w:val="center"/>
        <w:rPr>
          <w:rFonts w:ascii="方正仿宋简体" w:eastAsia="方正仿宋简体" w:cs="仿宋_GB2312" w:hint="eastAsia"/>
          <w:sz w:val="32"/>
          <w:szCs w:val="32"/>
          <w:bdr w:val="none" w:sz="0" w:space="0" w:color="auto"/>
          <w:lang w:bidi="ar-SA"/>
        </w:rPr>
      </w:pPr>
      <w:r>
        <w:rPr>
          <w:rFonts w:ascii="方正仿宋简体" w:eastAsia="方正仿宋简体" w:cs="仿宋_GB2312" w:hint="eastAsia"/>
          <w:sz w:val="32"/>
          <w:szCs w:val="32"/>
          <w:bdr w:val="none" w:sz="0" w:space="0" w:color="auto"/>
          <w:lang w:bidi="ar-SA"/>
        </w:rPr>
        <w:t xml:space="preserve">                   吴忠市农牧局</w:t>
      </w:r>
    </w:p>
    <w:p>
      <w:pPr>
        <w:jc w:val="center"/>
        <w:rPr>
          <w:rFonts w:ascii="方正仿宋简体" w:eastAsia="方正仿宋简体" w:cs="仿宋_GB2312" w:hint="eastAsia"/>
          <w:sz w:val="32"/>
          <w:szCs w:val="32"/>
          <w:bdr w:val="none" w:sz="0" w:space="0" w:color="auto"/>
          <w:lang w:bidi="ar-SA"/>
        </w:rPr>
      </w:pPr>
      <w:r>
        <w:rPr>
          <w:rFonts w:ascii="方正仿宋简体" w:eastAsia="方正仿宋简体" w:cs="仿宋_GB2312" w:hint="eastAsia"/>
          <w:sz w:val="32"/>
          <w:szCs w:val="32"/>
          <w:bdr w:val="none" w:sz="0" w:space="0" w:color="auto"/>
          <w:lang w:bidi="ar-SA"/>
        </w:rPr>
        <w:t xml:space="preserve">                    201</w:t>
      </w:r>
      <w:r>
        <w:rPr>
          <w:rFonts w:ascii="方正仿宋简体" w:eastAsia="方正仿宋简体" w:cs="仿宋_GB2312" w:hint="eastAsia"/>
          <w:sz w:val="32"/>
          <w:szCs w:val="32"/>
          <w:bdr w:val="none" w:sz="0" w:space="0" w:color="auto"/>
          <w:lang w:val="en-US" w:eastAsia="zh-CN" w:bidi="ar-SA"/>
        </w:rPr>
        <w:t>6</w:t>
      </w:r>
      <w:r>
        <w:rPr>
          <w:rFonts w:ascii="方正仿宋简体" w:eastAsia="方正仿宋简体" w:cs="仿宋_GB2312" w:hint="eastAsia"/>
          <w:sz w:val="32"/>
          <w:szCs w:val="32"/>
          <w:bdr w:val="none" w:sz="0" w:space="0" w:color="auto"/>
          <w:lang w:bidi="ar-SA"/>
        </w:rPr>
        <w:t xml:space="preserve">年 </w:t>
      </w:r>
      <w:r>
        <w:rPr>
          <w:rFonts w:ascii="方正仿宋简体" w:eastAsia="方正仿宋简体" w:cs="仿宋_GB2312"/>
          <w:sz w:val="32"/>
          <w:szCs w:val="32"/>
          <w:bdr w:val="none" w:sz="0" w:space="0" w:color="auto"/>
          <w:lang w:val="en-US" w:eastAsia="zh-CN" w:bidi="ar-SA"/>
        </w:rPr>
        <w:t>12</w:t>
      </w:r>
      <w:r>
        <w:rPr>
          <w:rFonts w:ascii="方正仿宋简体" w:eastAsia="方正仿宋简体" w:cs="仿宋_GB2312" w:hint="eastAsia"/>
          <w:sz w:val="32"/>
          <w:szCs w:val="32"/>
          <w:bdr w:val="none" w:sz="0" w:space="0" w:color="auto"/>
          <w:lang w:bidi="ar-SA"/>
        </w:rPr>
        <w:t>月</w:t>
      </w:r>
      <w:r>
        <w:rPr>
          <w:rFonts w:ascii="方正仿宋简体" w:eastAsia="方正仿宋简体" w:cs="仿宋_GB2312"/>
          <w:sz w:val="32"/>
          <w:szCs w:val="32"/>
          <w:bdr w:val="none" w:sz="0" w:space="0" w:color="auto"/>
          <w:lang w:bidi="ar-SA"/>
        </w:rPr>
        <w:t>8</w:t>
      </w:r>
      <w:r>
        <w:rPr>
          <w:rFonts w:ascii="方正仿宋简体" w:eastAsia="方正仿宋简体" w:cs="仿宋_GB2312" w:hint="eastAsia"/>
          <w:sz w:val="32"/>
          <w:szCs w:val="32"/>
          <w:bdr w:val="none" w:sz="0" w:space="0" w:color="auto"/>
          <w:lang w:bidi="ar-SA"/>
        </w:rPr>
        <w:t>日</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outlineLvl w:val="9"/>
        <w:rPr>
          <w:rFonts w:ascii="方正小标宋简体" w:eastAsia="方正小标宋简体" w:cs="方正小标宋简体" w:hint="eastAsia"/>
          <w:b w:val="0"/>
          <w:bCs w:val="0"/>
          <w:color w:val="auto"/>
          <w:spacing w:val="0"/>
          <w:sz w:val="44"/>
          <w:szCs w:val="44"/>
        </w:rPr>
      </w:pP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outlineLvl w:val="9"/>
        <w:rPr>
          <w:rFonts w:ascii="方正小标宋简体" w:eastAsia="方正小标宋简体" w:cs="方正小标宋简体" w:hint="eastAsia"/>
          <w:b w:val="0"/>
          <w:bCs w:val="0"/>
          <w:color w:val="auto"/>
          <w:spacing w:val="0"/>
          <w:sz w:val="44"/>
          <w:szCs w:val="44"/>
        </w:rPr>
      </w:pPr>
      <w:r>
        <w:rPr>
          <w:rFonts w:ascii="方正小标宋简体" w:eastAsia="方正小标宋简体" w:cs="方正小标宋简体" w:hint="eastAsia"/>
          <w:b w:val="0"/>
          <w:bCs w:val="0"/>
          <w:color w:val="auto"/>
          <w:spacing w:val="0"/>
          <w:sz w:val="44"/>
          <w:szCs w:val="44"/>
        </w:rPr>
        <w:t>吴忠市农牧局201</w:t>
      </w:r>
      <w:r>
        <w:rPr>
          <w:rFonts w:ascii="方正小标宋简体" w:eastAsia="方正小标宋简体" w:cs="方正小标宋简体"/>
          <w:b w:val="0"/>
          <w:bCs w:val="0"/>
          <w:color w:val="auto"/>
          <w:spacing w:val="0"/>
          <w:sz w:val="44"/>
          <w:szCs w:val="44"/>
        </w:rPr>
        <w:t>6</w:t>
      </w:r>
      <w:r>
        <w:rPr>
          <w:rFonts w:ascii="方正小标宋简体" w:eastAsia="方正小标宋简体" w:cs="方正小标宋简体" w:hint="eastAsia"/>
          <w:b w:val="0"/>
          <w:bCs w:val="0"/>
          <w:color w:val="auto"/>
          <w:spacing w:val="0"/>
          <w:sz w:val="44"/>
          <w:szCs w:val="44"/>
        </w:rPr>
        <w:t>年</w:t>
      </w:r>
      <w:r>
        <w:rPr>
          <w:rFonts w:ascii="方正小标宋简体" w:eastAsia="方正小标宋简体" w:cs="方正小标宋简体"/>
          <w:b w:val="0"/>
          <w:bCs w:val="0"/>
          <w:color w:val="auto"/>
          <w:spacing w:val="0"/>
          <w:sz w:val="44"/>
          <w:szCs w:val="44"/>
        </w:rPr>
        <w:t>政务</w:t>
      </w:r>
      <w:r>
        <w:rPr>
          <w:rFonts w:ascii="方正小标宋简体" w:eastAsia="方正小标宋简体" w:cs="方正小标宋简体" w:hint="eastAsia"/>
          <w:b w:val="0"/>
          <w:bCs w:val="0"/>
          <w:color w:val="auto"/>
          <w:spacing w:val="0"/>
          <w:sz w:val="44"/>
          <w:szCs w:val="44"/>
        </w:rPr>
        <w:t>信息公开</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right="0"/>
        <w:jc w:val="center"/>
        <w:textAlignment w:val="auto"/>
        <w:outlineLvl w:val="9"/>
        <w:rPr>
          <w:rFonts w:ascii="方正小标宋简体" w:eastAsia="方正小标宋简体" w:cs="方正小标宋简体" w:hint="eastAsia"/>
          <w:b w:val="0"/>
          <w:bCs w:val="0"/>
          <w:color w:val="auto"/>
          <w:spacing w:val="0"/>
          <w:sz w:val="44"/>
          <w:szCs w:val="44"/>
        </w:rPr>
      </w:pPr>
      <w:r>
        <w:rPr>
          <w:rFonts w:ascii="方正小标宋简体" w:eastAsia="方正小标宋简体" w:cs="方正小标宋简体" w:hint="eastAsia"/>
          <w:b w:val="0"/>
          <w:bCs w:val="0"/>
          <w:color w:val="auto"/>
          <w:spacing w:val="0"/>
          <w:sz w:val="44"/>
          <w:szCs w:val="44"/>
        </w:rPr>
        <w:t>工作总结</w:t>
      </w:r>
    </w:p>
    <w:p>
      <w:pPr>
        <w:spacing w:before="0" w:after="0" w:line="420" w:lineRule="exact"/>
        <w:ind w:left="0" w:right="0" w:firstLine="641"/>
        <w:jc w:val="left"/>
        <w:rPr>
          <w:rFonts w:ascii="仿宋" w:eastAsia="仿宋" w:cs="仿宋" w:hint="eastAsia"/>
          <w:spacing w:val="0"/>
          <w:sz w:val="32"/>
          <w:szCs w:val="32"/>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r>
        <w:rPr>
          <w:rFonts w:ascii="方正仿宋简体" w:eastAsia="方正仿宋简体" w:cs="仿宋" w:hint="eastAsia"/>
          <w:color w:val="000000"/>
          <w:sz w:val="32"/>
          <w:szCs w:val="32"/>
          <w:bdr w:val="none" w:sz="0" w:space="0" w:color="auto"/>
        </w:rPr>
        <w:t>201</w:t>
      </w:r>
      <w:r>
        <w:rPr>
          <w:rFonts w:ascii="方正仿宋简体" w:eastAsia="方正仿宋简体" w:cs="仿宋"/>
          <w:color w:val="000000"/>
          <w:sz w:val="32"/>
          <w:szCs w:val="32"/>
          <w:bdr w:val="none" w:sz="0" w:space="0" w:color="auto"/>
        </w:rPr>
        <w:t>6</w:t>
      </w:r>
      <w:r>
        <w:rPr>
          <w:rFonts w:ascii="方正仿宋简体" w:eastAsia="方正仿宋简体" w:cs="仿宋" w:hint="eastAsia"/>
          <w:color w:val="000000"/>
          <w:sz w:val="32"/>
          <w:szCs w:val="32"/>
          <w:bdr w:val="none" w:sz="0" w:space="0" w:color="auto"/>
        </w:rPr>
        <w:t>年，我局认真执行《中华人民共和国政府信息公开条例》规定，</w:t>
      </w:r>
      <w:r>
        <w:rPr>
          <w:rFonts w:ascii="方正仿宋简体" w:eastAsia="方正仿宋简体" w:cs="仿宋" w:hint="eastAsia"/>
          <w:color w:val="000000"/>
          <w:sz w:val="32"/>
          <w:szCs w:val="32"/>
          <w:bdr w:val="none" w:sz="0" w:space="0" w:color="auto"/>
          <w:lang w:eastAsia="zh-CN"/>
        </w:rPr>
        <w:t>按照市政府办公室</w:t>
      </w:r>
      <w:r>
        <w:rPr>
          <w:rFonts w:ascii="方正仿宋简体" w:eastAsia="方正仿宋简体" w:cs="仿宋"/>
          <w:color w:val="000000"/>
          <w:sz w:val="32"/>
          <w:szCs w:val="32"/>
          <w:bdr w:val="none" w:sz="0" w:space="0" w:color="auto"/>
          <w:lang w:eastAsia="zh-CN"/>
        </w:rPr>
        <w:t>关于政务公开工作一系列安排部署和具体</w:t>
      </w:r>
      <w:r>
        <w:rPr>
          <w:rFonts w:ascii="方正仿宋简体" w:eastAsia="方正仿宋简体" w:cs="仿宋" w:hint="eastAsia"/>
          <w:color w:val="000000"/>
          <w:sz w:val="32"/>
          <w:szCs w:val="32"/>
          <w:bdr w:val="none" w:sz="0" w:space="0" w:color="auto"/>
          <w:lang w:val="en-US" w:eastAsia="zh-CN"/>
        </w:rPr>
        <w:t>要求，</w:t>
      </w:r>
      <w:r>
        <w:rPr>
          <w:rFonts w:ascii="方正仿宋简体" w:eastAsia="方正仿宋简体" w:cs="仿宋" w:hint="eastAsia"/>
          <w:color w:val="000000"/>
          <w:sz w:val="32"/>
          <w:szCs w:val="32"/>
          <w:bdr w:val="none" w:sz="0" w:space="0" w:color="auto"/>
        </w:rPr>
        <w:t>高度重视政府信息公开工作</w:t>
      </w:r>
      <w:r>
        <w:rPr>
          <w:rFonts w:ascii="方正仿宋简体" w:eastAsia="方正仿宋简体" w:cs="仿宋"/>
          <w:color w:val="000000"/>
          <w:sz w:val="32"/>
          <w:szCs w:val="32"/>
          <w:bdr w:val="none" w:sz="0" w:space="0" w:color="auto"/>
        </w:rPr>
        <w:t>、</w:t>
      </w:r>
      <w:r>
        <w:rPr>
          <w:rFonts w:ascii="方正仿宋简体" w:eastAsia="方正仿宋简体" w:cs="仿宋" w:hint="eastAsia"/>
          <w:color w:val="000000"/>
          <w:sz w:val="32"/>
          <w:szCs w:val="32"/>
          <w:bdr w:val="none" w:sz="0" w:space="0" w:color="auto"/>
        </w:rPr>
        <w:t>强化组织领导</w:t>
      </w:r>
      <w:r>
        <w:rPr>
          <w:rFonts w:ascii="方正仿宋简体" w:eastAsia="方正仿宋简体" w:cs="仿宋"/>
          <w:color w:val="000000"/>
          <w:sz w:val="32"/>
          <w:szCs w:val="32"/>
          <w:bdr w:val="none" w:sz="0" w:space="0" w:color="auto"/>
        </w:rPr>
        <w:t>、</w:t>
      </w:r>
      <w:r>
        <w:rPr>
          <w:rFonts w:ascii="方正仿宋简体" w:eastAsia="方正仿宋简体" w:cs="仿宋" w:hint="eastAsia"/>
          <w:color w:val="000000"/>
          <w:sz w:val="32"/>
          <w:szCs w:val="32"/>
          <w:bdr w:val="none" w:sz="0" w:space="0" w:color="auto"/>
        </w:rPr>
        <w:t>加强学习培训</w:t>
      </w:r>
      <w:r>
        <w:rPr>
          <w:rFonts w:ascii="方正仿宋简体" w:eastAsia="方正仿宋简体" w:cs="仿宋"/>
          <w:color w:val="000000"/>
          <w:sz w:val="32"/>
          <w:szCs w:val="32"/>
          <w:bdr w:val="none" w:sz="0" w:space="0" w:color="auto"/>
        </w:rPr>
        <w:t>、</w:t>
      </w:r>
      <w:r>
        <w:rPr>
          <w:rFonts w:ascii="方正仿宋简体" w:eastAsia="方正仿宋简体" w:cs="仿宋" w:hint="eastAsia"/>
          <w:color w:val="000000"/>
          <w:sz w:val="32"/>
          <w:szCs w:val="32"/>
          <w:bdr w:val="none" w:sz="0" w:space="0" w:color="auto"/>
        </w:rPr>
        <w:t>丰富</w:t>
      </w:r>
      <w:r>
        <w:rPr>
          <w:rFonts w:ascii="方正仿宋简体" w:eastAsia="方正仿宋简体" w:cs="仿宋"/>
          <w:color w:val="000000"/>
          <w:sz w:val="32"/>
          <w:szCs w:val="32"/>
          <w:bdr w:val="none" w:sz="0" w:space="0" w:color="auto"/>
        </w:rPr>
        <w:t>政务</w:t>
      </w:r>
      <w:r>
        <w:rPr>
          <w:rFonts w:ascii="方正仿宋简体" w:eastAsia="方正仿宋简体" w:cs="仿宋" w:hint="eastAsia"/>
          <w:color w:val="000000"/>
          <w:sz w:val="32"/>
          <w:szCs w:val="32"/>
          <w:bdr w:val="none" w:sz="0" w:space="0" w:color="auto"/>
        </w:rPr>
        <w:t>信息公开方式和载体，及时、准确地公开农业</w:t>
      </w:r>
      <w:r>
        <w:rPr>
          <w:rFonts w:ascii="方正仿宋简体" w:eastAsia="方正仿宋简体" w:cs="仿宋"/>
          <w:color w:val="000000"/>
          <w:sz w:val="32"/>
          <w:szCs w:val="32"/>
          <w:bdr w:val="none" w:sz="0" w:space="0" w:color="auto"/>
        </w:rPr>
        <w:t>政务</w:t>
      </w:r>
      <w:r>
        <w:rPr>
          <w:rFonts w:ascii="方正仿宋简体" w:eastAsia="方正仿宋简体" w:cs="仿宋" w:hint="eastAsia"/>
          <w:color w:val="000000"/>
          <w:sz w:val="32"/>
          <w:szCs w:val="32"/>
          <w:bdr w:val="none" w:sz="0" w:space="0" w:color="auto"/>
        </w:rPr>
        <w:t>信息，确保信息公开工作顺利开展</w:t>
      </w:r>
      <w:r>
        <w:rPr>
          <w:rFonts w:ascii="方正仿宋简体" w:eastAsia="方正仿宋简体" w:cs="仿宋" w:hint="eastAsia"/>
          <w:color w:val="000000"/>
          <w:sz w:val="32"/>
          <w:szCs w:val="32"/>
          <w:bdr w:val="none" w:sz="0" w:space="0"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both"/>
        <w:textAlignment w:val="auto"/>
        <w:outlineLvl w:val="9"/>
        <w:rPr>
          <w:rFonts w:ascii="黑体" w:eastAsia="黑体" w:cs="黑体" w:hint="eastAsia"/>
          <w:sz w:val="32"/>
          <w:szCs w:val="32"/>
        </w:rPr>
      </w:pPr>
      <w:r>
        <w:rPr>
          <w:rFonts w:ascii="黑体" w:eastAsia="黑体" w:cs="黑体" w:hint="eastAsia"/>
          <w:sz w:val="32"/>
          <w:szCs w:val="32"/>
          <w:lang w:val="en-US" w:eastAsia="zh-CN"/>
        </w:rPr>
        <w:t xml:space="preserve">    </w:t>
      </w:r>
      <w:r>
        <w:rPr>
          <w:rFonts w:ascii="黑体" w:eastAsia="黑体" w:cs="黑体" w:hint="eastAsia"/>
          <w:sz w:val="32"/>
          <w:szCs w:val="32"/>
        </w:rPr>
        <w:t>一、领导重视，机制健全</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r>
        <w:rPr>
          <w:rFonts w:ascii="方正仿宋简体" w:eastAsia="方正仿宋简体" w:cs="仿宋" w:hint="eastAsia"/>
          <w:color w:val="000000"/>
          <w:sz w:val="32"/>
          <w:szCs w:val="32"/>
          <w:bdr w:val="none" w:sz="0" w:space="0" w:color="auto"/>
        </w:rPr>
        <w:t>市农牧局领导班子高度重视政府信息公开机制的建立健全工作，成立了以局长任组长，分管局长任副组长，各科</w:t>
      </w:r>
      <w:r>
        <w:rPr>
          <w:rFonts w:ascii="方正仿宋简体" w:eastAsia="方正仿宋简体" w:cs="仿宋" w:hint="eastAsia"/>
          <w:color w:val="000000"/>
          <w:sz w:val="32"/>
          <w:szCs w:val="32"/>
          <w:bdr w:val="none" w:sz="0" w:space="0" w:color="auto"/>
          <w:lang w:eastAsia="zh-CN"/>
        </w:rPr>
        <w:t>（</w:t>
      </w:r>
      <w:r>
        <w:rPr>
          <w:rFonts w:ascii="方正仿宋简体" w:eastAsia="方正仿宋简体" w:cs="仿宋" w:hint="eastAsia"/>
          <w:color w:val="000000"/>
          <w:sz w:val="32"/>
          <w:szCs w:val="32"/>
          <w:bdr w:val="none" w:sz="0" w:space="0" w:color="auto"/>
        </w:rPr>
        <w:t>室</w:t>
      </w:r>
      <w:r>
        <w:rPr>
          <w:rFonts w:ascii="方正仿宋简体" w:eastAsia="方正仿宋简体" w:cs="仿宋" w:hint="eastAsia"/>
          <w:color w:val="000000"/>
          <w:sz w:val="32"/>
          <w:szCs w:val="32"/>
          <w:bdr w:val="none" w:sz="0" w:space="0" w:color="auto"/>
          <w:lang w:eastAsia="zh-CN"/>
        </w:rPr>
        <w:t>、站、所）</w:t>
      </w:r>
      <w:r>
        <w:rPr>
          <w:rFonts w:ascii="方正仿宋简体" w:eastAsia="方正仿宋简体" w:cs="仿宋" w:hint="eastAsia"/>
          <w:color w:val="000000"/>
          <w:sz w:val="32"/>
          <w:szCs w:val="32"/>
          <w:bdr w:val="none" w:sz="0" w:space="0" w:color="auto"/>
        </w:rPr>
        <w:t>负责人为成员的政府信息公开工作领导小组，切实保证了政府信息公开领导力量。</w:t>
      </w:r>
      <w:r>
        <w:rPr>
          <w:rFonts w:ascii="方正仿宋简体" w:eastAsia="方正仿宋简体" w:cs="仿宋"/>
          <w:b/>
          <w:bCs/>
          <w:color w:val="000000"/>
          <w:sz w:val="32"/>
          <w:szCs w:val="32"/>
          <w:bdr w:val="none" w:sz="0" w:space="0" w:color="auto"/>
        </w:rPr>
        <w:t>一是</w:t>
      </w:r>
      <w:r>
        <w:rPr>
          <w:rFonts w:ascii="方正仿宋简体" w:eastAsia="方正仿宋简体" w:cs="仿宋" w:hint="eastAsia"/>
          <w:color w:val="000000"/>
          <w:sz w:val="32"/>
          <w:szCs w:val="32"/>
          <w:bdr w:val="none" w:sz="0" w:space="0" w:color="auto"/>
        </w:rPr>
        <w:t>组织机关干部和科室负责人学习《政府信息公开条例》以及市政府相关文件，不断提高对推行政府信息公开重要意义的认识。</w:t>
      </w:r>
      <w:r>
        <w:rPr>
          <w:rFonts w:ascii="方正仿宋简体" w:eastAsia="方正仿宋简体" w:cs="仿宋"/>
          <w:b/>
          <w:bCs/>
          <w:color w:val="000000"/>
          <w:sz w:val="32"/>
          <w:szCs w:val="32"/>
          <w:bdr w:val="none" w:sz="0" w:space="0" w:color="auto"/>
        </w:rPr>
        <w:t>二是</w:t>
      </w:r>
      <w:r>
        <w:rPr>
          <w:rFonts w:ascii="方正仿宋简体" w:eastAsia="方正仿宋简体" w:cs="仿宋" w:hint="eastAsia"/>
          <w:color w:val="000000"/>
          <w:sz w:val="32"/>
          <w:szCs w:val="32"/>
          <w:bdr w:val="none" w:sz="0" w:space="0" w:color="auto"/>
        </w:rPr>
        <w:t>明确推行政府信息公开工作的时限，按照“合法、全面、准确、及时”的要求公开政府信息，并对已公开的政府信息发生变化或失效时及时更新。</w:t>
      </w:r>
      <w:r>
        <w:rPr>
          <w:rFonts w:ascii="方正仿宋简体" w:eastAsia="方正仿宋简体" w:cs="仿宋"/>
          <w:b/>
          <w:bCs/>
          <w:color w:val="000000"/>
          <w:sz w:val="32"/>
          <w:szCs w:val="32"/>
          <w:bdr w:val="none" w:sz="0" w:space="0" w:color="auto"/>
        </w:rPr>
        <w:t>三是</w:t>
      </w:r>
      <w:r>
        <w:rPr>
          <w:rFonts w:ascii="方正仿宋简体" w:eastAsia="方正仿宋简体" w:cs="仿宋" w:hint="eastAsia"/>
          <w:color w:val="000000"/>
          <w:sz w:val="32"/>
          <w:szCs w:val="32"/>
          <w:bdr w:val="none" w:sz="0" w:space="0" w:color="auto"/>
        </w:rPr>
        <w:t>不断规范推行政府信息公开工作的流程。</w:t>
      </w: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hint="eastAsia"/>
          <w:spacing w:val="0"/>
          <w:sz w:val="32"/>
          <w:szCs w:val="32"/>
        </w:rPr>
      </w:pPr>
      <w:r>
        <w:rPr>
          <w:rFonts w:ascii="黑体" w:eastAsia="黑体" w:cs="黑体" w:hint="eastAsia"/>
          <w:spacing w:val="0"/>
          <w:sz w:val="32"/>
          <w:szCs w:val="32"/>
        </w:rPr>
        <w:t>二、主动公开</w:t>
      </w:r>
      <w:r>
        <w:rPr>
          <w:rFonts w:ascii="黑体" w:eastAsia="黑体" w:cs="黑体"/>
          <w:spacing w:val="0"/>
          <w:sz w:val="32"/>
          <w:szCs w:val="32"/>
        </w:rPr>
        <w:t>政务</w:t>
      </w:r>
      <w:r>
        <w:rPr>
          <w:rFonts w:ascii="黑体" w:eastAsia="黑体" w:cs="黑体" w:hint="eastAsia"/>
          <w:spacing w:val="0"/>
          <w:sz w:val="32"/>
          <w:szCs w:val="32"/>
        </w:rPr>
        <w:t>信息情况</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r>
        <w:rPr>
          <w:rFonts w:ascii="方正仿宋简体" w:eastAsia="方正仿宋简体" w:cs="仿宋" w:hint="eastAsia"/>
          <w:color w:val="000000"/>
          <w:sz w:val="32"/>
          <w:szCs w:val="32"/>
          <w:bdr w:val="none" w:sz="0" w:space="0" w:color="auto"/>
        </w:rPr>
        <w:t>201</w:t>
      </w:r>
      <w:r>
        <w:rPr>
          <w:rFonts w:ascii="方正仿宋简体" w:eastAsia="方正仿宋简体" w:cs="仿宋"/>
          <w:color w:val="000000"/>
          <w:sz w:val="32"/>
          <w:szCs w:val="32"/>
          <w:bdr w:val="none" w:sz="0" w:space="0" w:color="auto"/>
        </w:rPr>
        <w:t>6</w:t>
      </w:r>
      <w:r>
        <w:rPr>
          <w:rFonts w:ascii="方正仿宋简体" w:eastAsia="方正仿宋简体" w:cs="仿宋" w:hint="eastAsia"/>
          <w:color w:val="000000"/>
          <w:sz w:val="32"/>
          <w:szCs w:val="32"/>
          <w:bdr w:val="none" w:sz="0" w:space="0" w:color="auto"/>
        </w:rPr>
        <w:t>年，我局主动公开信息总数</w:t>
      </w:r>
      <w:r>
        <w:rPr>
          <w:rFonts w:ascii="方正仿宋简体" w:eastAsia="方正仿宋简体" w:cs="仿宋"/>
          <w:color w:val="000000"/>
          <w:sz w:val="32"/>
          <w:szCs w:val="32"/>
          <w:bdr w:val="none" w:sz="0" w:space="0" w:color="auto"/>
        </w:rPr>
        <w:t>383</w:t>
      </w:r>
      <w:r>
        <w:rPr>
          <w:rFonts w:ascii="方正仿宋简体" w:eastAsia="方正仿宋简体" w:cs="仿宋" w:hint="eastAsia"/>
          <w:color w:val="000000"/>
          <w:sz w:val="32"/>
          <w:szCs w:val="32"/>
          <w:bdr w:val="none" w:sz="0" w:space="0" w:color="auto"/>
        </w:rPr>
        <w:t>条，其中通过吴忠农业信息网发布各类信息</w:t>
      </w:r>
      <w:r>
        <w:rPr>
          <w:rFonts w:ascii="方正仿宋简体" w:eastAsia="方正仿宋简体" w:cs="仿宋"/>
          <w:color w:val="000000"/>
          <w:sz w:val="32"/>
          <w:szCs w:val="32"/>
          <w:bdr w:val="none" w:sz="0" w:space="0" w:color="auto"/>
        </w:rPr>
        <w:t>304</w:t>
      </w:r>
      <w:r>
        <w:rPr>
          <w:rFonts w:ascii="方正仿宋简体" w:eastAsia="方正仿宋简体" w:cs="仿宋" w:hint="eastAsia"/>
          <w:color w:val="000000"/>
          <w:sz w:val="32"/>
          <w:szCs w:val="32"/>
          <w:bdr w:val="none" w:sz="0" w:space="0" w:color="auto"/>
        </w:rPr>
        <w:t>条，在</w:t>
      </w:r>
      <w:r>
        <w:rPr>
          <w:rFonts w:ascii="方正仿宋简体" w:eastAsia="方正仿宋简体" w:cs="仿宋"/>
          <w:color w:val="000000"/>
          <w:sz w:val="32"/>
          <w:szCs w:val="32"/>
          <w:bdr w:val="none" w:sz="0" w:space="0" w:color="auto"/>
          <w:lang w:eastAsia="zh-CN"/>
        </w:rPr>
        <w:t>政务</w:t>
      </w:r>
      <w:r>
        <w:rPr>
          <w:rFonts w:ascii="方正仿宋简体" w:eastAsia="方正仿宋简体" w:cs="仿宋" w:hint="eastAsia"/>
          <w:color w:val="000000"/>
          <w:sz w:val="32"/>
          <w:szCs w:val="32"/>
          <w:bdr w:val="none" w:sz="0" w:space="0" w:color="auto"/>
        </w:rPr>
        <w:t>公开栏公开</w:t>
      </w:r>
      <w:r>
        <w:rPr>
          <w:rFonts w:ascii="方正仿宋简体" w:eastAsia="方正仿宋简体" w:cs="仿宋"/>
          <w:color w:val="000000"/>
          <w:sz w:val="32"/>
          <w:szCs w:val="32"/>
          <w:bdr w:val="none" w:sz="0" w:space="0" w:color="auto"/>
        </w:rPr>
        <w:t>71</w:t>
      </w:r>
      <w:r>
        <w:rPr>
          <w:rFonts w:ascii="方正仿宋简体" w:eastAsia="方正仿宋简体" w:cs="仿宋" w:hint="eastAsia"/>
          <w:color w:val="000000"/>
          <w:sz w:val="32"/>
          <w:szCs w:val="32"/>
          <w:bdr w:val="none" w:sz="0" w:space="0" w:color="auto"/>
        </w:rPr>
        <w:t>条</w:t>
      </w:r>
      <w:r>
        <w:rPr>
          <w:rFonts w:ascii="方正仿宋简体" w:eastAsia="方正仿宋简体" w:cs="仿宋"/>
          <w:color w:val="000000"/>
          <w:sz w:val="32"/>
          <w:szCs w:val="32"/>
          <w:bdr w:val="none" w:sz="0" w:space="0" w:color="auto"/>
        </w:rPr>
        <w:t>，</w:t>
      </w:r>
      <w:r>
        <w:rPr>
          <w:rFonts w:ascii="方正仿宋简体" w:eastAsia="方正仿宋简体" w:cs="仿宋" w:hint="eastAsia"/>
          <w:color w:val="000000"/>
          <w:sz w:val="32"/>
          <w:szCs w:val="32"/>
          <w:bdr w:val="none" w:sz="0" w:space="0" w:color="auto"/>
        </w:rPr>
        <w:t>新闻媒体公开8条。按信息公</w:t>
      </w:r>
      <w:bookmarkStart w:id="0" w:name="_GoBack"/>
      <w:bookmarkEnd w:id="0"/>
      <w:r>
        <w:rPr>
          <w:rFonts w:ascii="方正仿宋简体" w:eastAsia="方正仿宋简体" w:cs="仿宋" w:hint="eastAsia"/>
          <w:color w:val="000000"/>
          <w:sz w:val="32"/>
          <w:szCs w:val="32"/>
          <w:bdr w:val="none" w:sz="0" w:space="0" w:color="auto"/>
        </w:rPr>
        <w:t>开类别分行政机关机构职能类信息数</w:t>
      </w:r>
      <w:r>
        <w:rPr>
          <w:rFonts w:ascii="方正仿宋简体" w:eastAsia="方正仿宋简体" w:cs="仿宋"/>
          <w:color w:val="000000"/>
          <w:sz w:val="32"/>
          <w:szCs w:val="32"/>
          <w:bdr w:val="none" w:sz="0" w:space="0" w:color="auto"/>
        </w:rPr>
        <w:t>4</w:t>
      </w:r>
      <w:r>
        <w:rPr>
          <w:rFonts w:ascii="方正仿宋简体" w:eastAsia="方正仿宋简体" w:cs="仿宋" w:hint="eastAsia"/>
          <w:color w:val="000000"/>
          <w:sz w:val="32"/>
          <w:szCs w:val="32"/>
          <w:bdr w:val="none" w:sz="0" w:space="0" w:color="auto"/>
        </w:rPr>
        <w:t>条；规范性文件信息数</w:t>
      </w:r>
      <w:r>
        <w:rPr>
          <w:rFonts w:ascii="方正仿宋简体" w:eastAsia="方正仿宋简体" w:cs="仿宋"/>
          <w:color w:val="000000"/>
          <w:sz w:val="32"/>
          <w:szCs w:val="32"/>
          <w:bdr w:val="none" w:sz="0" w:space="0" w:color="auto"/>
        </w:rPr>
        <w:t>15</w:t>
      </w:r>
      <w:r>
        <w:rPr>
          <w:rFonts w:ascii="方正仿宋简体" w:eastAsia="方正仿宋简体" w:cs="仿宋" w:hint="eastAsia"/>
          <w:color w:val="000000"/>
          <w:sz w:val="32"/>
          <w:szCs w:val="32"/>
          <w:bdr w:val="none" w:sz="0" w:space="0" w:color="auto"/>
        </w:rPr>
        <w:t>条</w:t>
      </w:r>
      <w:r>
        <w:rPr>
          <w:rFonts w:ascii="方正仿宋简体" w:eastAsia="方正仿宋简体" w:cs="仿宋"/>
          <w:color w:val="000000"/>
          <w:sz w:val="32"/>
          <w:szCs w:val="32"/>
          <w:bdr w:val="none" w:sz="0" w:space="0" w:color="auto"/>
        </w:rPr>
        <w:t>；</w:t>
      </w:r>
      <w:r>
        <w:rPr>
          <w:rFonts w:ascii="方正仿宋简体" w:eastAsia="方正仿宋简体" w:cs="仿宋" w:hint="eastAsia"/>
          <w:color w:val="000000"/>
          <w:sz w:val="32"/>
          <w:szCs w:val="32"/>
          <w:bdr w:val="none" w:sz="0" w:space="0" w:color="auto"/>
        </w:rPr>
        <w:t>依申请公开规范性文件信息数</w:t>
      </w:r>
      <w:r>
        <w:rPr>
          <w:rFonts w:ascii="方正仿宋简体" w:eastAsia="方正仿宋简体" w:cs="仿宋"/>
          <w:color w:val="000000"/>
          <w:sz w:val="32"/>
          <w:szCs w:val="32"/>
          <w:bdr w:val="none" w:sz="0" w:space="0" w:color="auto"/>
        </w:rPr>
        <w:t>10</w:t>
      </w:r>
      <w:r>
        <w:rPr>
          <w:rFonts w:ascii="方正仿宋简体" w:eastAsia="方正仿宋简体" w:cs="仿宋" w:hint="eastAsia"/>
          <w:color w:val="000000"/>
          <w:sz w:val="32"/>
          <w:szCs w:val="32"/>
          <w:bdr w:val="none" w:sz="0" w:space="0" w:color="auto"/>
        </w:rPr>
        <w:t>条；政策法规类信息数</w:t>
      </w:r>
      <w:r>
        <w:rPr>
          <w:rFonts w:ascii="方正仿宋简体" w:eastAsia="方正仿宋简体" w:cs="仿宋"/>
          <w:color w:val="000000"/>
          <w:sz w:val="32"/>
          <w:szCs w:val="32"/>
          <w:bdr w:val="none" w:sz="0" w:space="0" w:color="auto"/>
        </w:rPr>
        <w:t>23</w:t>
      </w:r>
      <w:r>
        <w:rPr>
          <w:rFonts w:ascii="方正仿宋简体" w:eastAsia="方正仿宋简体" w:cs="仿宋" w:hint="eastAsia"/>
          <w:color w:val="000000"/>
          <w:sz w:val="32"/>
          <w:szCs w:val="32"/>
          <w:bdr w:val="none" w:sz="0" w:space="0" w:color="auto"/>
        </w:rPr>
        <w:t>条；规划计划类信息数</w:t>
      </w:r>
      <w:r>
        <w:rPr>
          <w:rFonts w:ascii="方正仿宋简体" w:eastAsia="方正仿宋简体" w:cs="仿宋"/>
          <w:color w:val="000000"/>
          <w:sz w:val="32"/>
          <w:szCs w:val="32"/>
          <w:bdr w:val="none" w:sz="0" w:space="0" w:color="auto"/>
        </w:rPr>
        <w:t>2</w:t>
      </w:r>
      <w:r>
        <w:rPr>
          <w:rFonts w:ascii="方正仿宋简体" w:eastAsia="方正仿宋简体" w:cs="仿宋" w:hint="eastAsia"/>
          <w:color w:val="000000"/>
          <w:sz w:val="32"/>
          <w:szCs w:val="32"/>
          <w:bdr w:val="none" w:sz="0" w:space="0" w:color="auto"/>
        </w:rPr>
        <w:t>条；人事管理类信息数3条；行政事业性收费的项目、依据及标准信息数0条；行政许可审批相关信息数0条；重大项目建设类信息数3条；突发公共事件的应急预案、预警信息</w:t>
      </w:r>
      <w:r>
        <w:rPr>
          <w:rFonts w:ascii="方正仿宋简体" w:eastAsia="方正仿宋简体" w:cs="仿宋"/>
          <w:color w:val="000000"/>
          <w:sz w:val="32"/>
          <w:szCs w:val="32"/>
          <w:bdr w:val="none" w:sz="0" w:space="0" w:color="auto"/>
        </w:rPr>
        <w:t>及</w:t>
      </w:r>
      <w:r>
        <w:rPr>
          <w:rFonts w:ascii="方正仿宋简体" w:eastAsia="方正仿宋简体" w:cs="仿宋" w:hint="eastAsia"/>
          <w:color w:val="000000"/>
          <w:sz w:val="32"/>
          <w:szCs w:val="32"/>
          <w:bdr w:val="none" w:sz="0" w:space="0" w:color="auto"/>
        </w:rPr>
        <w:t>短信平台发布天气预报等舆情应对类信息</w:t>
      </w:r>
      <w:r>
        <w:rPr>
          <w:rFonts w:ascii="方正仿宋简体" w:eastAsia="方正仿宋简体" w:cs="仿宋"/>
          <w:color w:val="000000"/>
          <w:sz w:val="32"/>
          <w:szCs w:val="32"/>
          <w:bdr w:val="none" w:sz="0" w:space="0" w:color="auto"/>
        </w:rPr>
        <w:t>102</w:t>
      </w:r>
      <w:r>
        <w:rPr>
          <w:rFonts w:ascii="方正仿宋简体" w:eastAsia="方正仿宋简体" w:cs="仿宋" w:hint="eastAsia"/>
          <w:color w:val="000000"/>
          <w:sz w:val="32"/>
          <w:szCs w:val="32"/>
          <w:bdr w:val="none" w:sz="0" w:space="0" w:color="auto"/>
        </w:rPr>
        <w:t>条；社会民生类信息数</w:t>
      </w:r>
      <w:r>
        <w:rPr>
          <w:rFonts w:ascii="方正仿宋简体" w:eastAsia="方正仿宋简体" w:cs="仿宋"/>
          <w:color w:val="000000"/>
          <w:sz w:val="32"/>
          <w:szCs w:val="32"/>
          <w:bdr w:val="none" w:sz="0" w:space="0" w:color="auto"/>
        </w:rPr>
        <w:t>150</w:t>
      </w:r>
      <w:r>
        <w:rPr>
          <w:rFonts w:ascii="方正仿宋简体" w:eastAsia="方正仿宋简体" w:cs="仿宋" w:hint="eastAsia"/>
          <w:color w:val="000000"/>
          <w:sz w:val="32"/>
          <w:szCs w:val="32"/>
          <w:bdr w:val="none" w:sz="0" w:space="0" w:color="auto"/>
        </w:rPr>
        <w:t>条；政府集中采购项目的目录、标准及实施情况信息数</w:t>
      </w:r>
      <w:r>
        <w:rPr>
          <w:rFonts w:ascii="方正仿宋简体" w:eastAsia="方正仿宋简体" w:cs="仿宋"/>
          <w:color w:val="000000"/>
          <w:sz w:val="32"/>
          <w:szCs w:val="32"/>
          <w:bdr w:val="none" w:sz="0" w:space="0" w:color="auto"/>
        </w:rPr>
        <w:t>3</w:t>
      </w:r>
      <w:r>
        <w:rPr>
          <w:rFonts w:ascii="方正仿宋简体" w:eastAsia="方正仿宋简体" w:cs="仿宋" w:hint="eastAsia"/>
          <w:color w:val="000000"/>
          <w:sz w:val="32"/>
          <w:szCs w:val="32"/>
          <w:bdr w:val="none" w:sz="0" w:space="0" w:color="auto"/>
        </w:rPr>
        <w:t>条；公共卫生、安全、农产品质量的监督检查类信息数</w:t>
      </w:r>
      <w:r>
        <w:rPr>
          <w:rFonts w:ascii="方正仿宋简体" w:eastAsia="方正仿宋简体" w:cs="仿宋"/>
          <w:color w:val="000000"/>
          <w:sz w:val="32"/>
          <w:szCs w:val="32"/>
          <w:bdr w:val="none" w:sz="0" w:space="0" w:color="auto"/>
        </w:rPr>
        <w:t>25</w:t>
      </w:r>
      <w:r>
        <w:rPr>
          <w:rFonts w:ascii="方正仿宋简体" w:eastAsia="方正仿宋简体" w:cs="仿宋" w:hint="eastAsia"/>
          <w:color w:val="000000"/>
          <w:sz w:val="32"/>
          <w:szCs w:val="32"/>
          <w:bdr w:val="none" w:sz="0" w:space="0" w:color="auto"/>
        </w:rPr>
        <w:t>条；财政性资金和社会公共资金使用和监督情况信息数</w:t>
      </w:r>
      <w:r>
        <w:rPr>
          <w:rFonts w:ascii="方正仿宋简体" w:eastAsia="方正仿宋简体" w:cs="仿宋"/>
          <w:color w:val="000000"/>
          <w:sz w:val="32"/>
          <w:szCs w:val="32"/>
          <w:bdr w:val="none" w:sz="0" w:space="0" w:color="auto"/>
        </w:rPr>
        <w:t>2</w:t>
      </w:r>
      <w:r>
        <w:rPr>
          <w:rFonts w:ascii="方正仿宋简体" w:eastAsia="方正仿宋简体" w:cs="仿宋" w:hint="eastAsia"/>
          <w:color w:val="000000"/>
          <w:sz w:val="32"/>
          <w:szCs w:val="32"/>
          <w:bdr w:val="none" w:sz="0" w:space="0" w:color="auto"/>
        </w:rPr>
        <w:t>条，全年提供服务类信息数41条。信息工作取得了突破性进展。</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r>
        <w:rPr>
          <w:rFonts w:ascii="方正仿宋简体" w:eastAsia="方正仿宋简体" w:cs="仿宋"/>
          <w:color w:val="000000"/>
          <w:sz w:val="32"/>
          <w:szCs w:val="32"/>
          <w:bdr w:val="none" w:sz="0" w:space="0" w:color="auto"/>
        </w:rPr>
        <w:drawing>
          <wp:anchor distT="0" distB="0" distL="85723" distR="85723" simplePos="0" relativeHeight="13" behindDoc="0" locked="0" layoutInCell="1" hidden="0" allowOverlap="1">
            <wp:simplePos x="0" y="0"/>
            <wp:positionH relativeFrom="column">
              <wp:posOffset>471385</wp:posOffset>
            </wp:positionH>
            <wp:positionV relativeFrom="paragraph">
              <wp:posOffset>8762</wp:posOffset>
            </wp:positionV>
            <wp:extent cx="4674233" cy="3171236"/>
            <wp:effectExtent l="0" t="0" r="0" b="0"/>
            <wp:wrapNone/>
            <wp:docPr id="1" name="图片 1"/>
            <wp:cNvGraphicFramePr>
              <a:graphicFrameLocks noChangeAspect="1"/>
            </wp:cNvGraphicFramePr>
            <a:graphic>
              <a:graphicData uri="http://schemas.openxmlformats.org/drawingml/2006/picture">
                <pic:pic>
                  <pic:nvPicPr>
                    <pic:cNvPr id="3" name="图片 3"/>
                    <pic:cNvPicPr/>
                  </pic:nvPicPr>
                  <pic:blipFill>
                    <a:blip r:embed="rId4"/>
                    <a:stretch>
                      <a:fillRect/>
                    </a:stretch>
                  </pic:blipFill>
                  <pic:spPr>
                    <a:xfrm rot="0">
                      <a:off x="0" y="0"/>
                      <a:ext cx="4674233" cy="3171236"/>
                    </a:xfrm>
                    <a:prstGeom prst="rect"/>
                    <a:noFill/>
                    <a:ln w="9525" cmpd="sng" cap="flat">
                      <a:noFill/>
                      <a:prstDash val="solid"/>
                      <a:miter/>
                    </a:ln>
                  </pic:spPr>
                </pic:pic>
              </a:graphicData>
            </a:graphic>
          </wp:anchor>
        </w:drawing>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hint="eastAsia"/>
          <w:spacing w:val="0"/>
          <w:sz w:val="32"/>
          <w:szCs w:val="32"/>
        </w:rPr>
      </w:pPr>
      <w:r>
        <w:rPr>
          <w:rFonts w:ascii="黑体" w:eastAsia="黑体" w:cs="黑体" w:hint="eastAsia"/>
          <w:spacing w:val="0"/>
          <w:sz w:val="32"/>
          <w:szCs w:val="32"/>
        </w:rPr>
        <w:t>三、依申请公开</w:t>
      </w:r>
      <w:r>
        <w:rPr>
          <w:rFonts w:ascii="黑体" w:eastAsia="黑体" w:cs="黑体"/>
          <w:spacing w:val="0"/>
          <w:sz w:val="32"/>
          <w:szCs w:val="32"/>
        </w:rPr>
        <w:t>政务</w:t>
      </w:r>
      <w:r>
        <w:rPr>
          <w:rFonts w:ascii="黑体" w:eastAsia="黑体" w:cs="黑体" w:hint="eastAsia"/>
          <w:spacing w:val="0"/>
          <w:sz w:val="32"/>
          <w:szCs w:val="32"/>
        </w:rPr>
        <w:t>信息和不予公开</w:t>
      </w:r>
      <w:r>
        <w:rPr>
          <w:rFonts w:ascii="黑体" w:eastAsia="黑体" w:cs="黑体"/>
          <w:spacing w:val="0"/>
          <w:sz w:val="32"/>
          <w:szCs w:val="32"/>
        </w:rPr>
        <w:t>政务</w:t>
      </w:r>
      <w:r>
        <w:rPr>
          <w:rFonts w:ascii="黑体" w:eastAsia="黑体" w:cs="黑体" w:hint="eastAsia"/>
          <w:spacing w:val="0"/>
          <w:sz w:val="32"/>
          <w:szCs w:val="32"/>
        </w:rPr>
        <w:t>信息情况</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r>
        <w:rPr>
          <w:rFonts w:ascii="方正仿宋简体" w:eastAsia="方正仿宋简体" w:cs="仿宋" w:hint="eastAsia"/>
          <w:color w:val="000000"/>
          <w:sz w:val="32"/>
          <w:szCs w:val="32"/>
          <w:bdr w:val="none" w:sz="0" w:space="0" w:color="auto"/>
        </w:rPr>
        <w:t>我局在吴忠农业信息网站上公布了</w:t>
      </w:r>
      <w:r>
        <w:rPr>
          <w:rFonts w:ascii="方正仿宋简体" w:eastAsia="方正仿宋简体" w:cs="仿宋" w:hint="eastAsia"/>
          <w:color w:val="000000"/>
          <w:sz w:val="32"/>
          <w:szCs w:val="32"/>
          <w:bdr w:val="none" w:sz="0" w:space="0" w:color="auto"/>
          <w:lang w:eastAsia="zh-CN"/>
        </w:rPr>
        <w:t>政府</w:t>
      </w:r>
      <w:r>
        <w:rPr>
          <w:rFonts w:ascii="方正仿宋简体" w:eastAsia="方正仿宋简体" w:cs="仿宋" w:hint="eastAsia"/>
          <w:color w:val="000000"/>
          <w:sz w:val="32"/>
          <w:szCs w:val="32"/>
          <w:bdr w:val="none" w:sz="0" w:space="0" w:color="auto"/>
        </w:rPr>
        <w:t>信息公开联系电话和相关申请表格，201</w:t>
      </w:r>
      <w:r>
        <w:rPr>
          <w:rFonts w:ascii="方正仿宋简体" w:eastAsia="方正仿宋简体" w:cs="仿宋"/>
          <w:color w:val="000000"/>
          <w:sz w:val="32"/>
          <w:szCs w:val="32"/>
          <w:bdr w:val="none" w:sz="0" w:space="0" w:color="auto"/>
        </w:rPr>
        <w:t>6</w:t>
      </w:r>
      <w:r>
        <w:rPr>
          <w:rFonts w:ascii="方正仿宋简体" w:eastAsia="方正仿宋简体" w:cs="仿宋" w:hint="eastAsia"/>
          <w:color w:val="000000"/>
          <w:sz w:val="32"/>
          <w:szCs w:val="32"/>
          <w:bdr w:val="none" w:sz="0" w:space="0" w:color="auto"/>
        </w:rPr>
        <w:t>年未发生依社会公众申请而公开政府信息和不予公开政府信息的情况。</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r>
        <w:rPr>
          <w:rFonts w:ascii="方正仿宋简体" w:eastAsia="方正仿宋简体" w:cs="仿宋"/>
          <w:color w:val="000000"/>
          <w:sz w:val="32"/>
          <w:szCs w:val="32"/>
          <w:bdr w:val="none" w:sz="0" w:space="0" w:color="auto"/>
        </w:rPr>
        <w:drawing>
          <wp:anchor distT="0" distB="0" distL="85723" distR="85723" simplePos="0" relativeHeight="14" behindDoc="0" locked="0" layoutInCell="1" hidden="0" allowOverlap="1">
            <wp:simplePos x="0" y="0"/>
            <wp:positionH relativeFrom="column">
              <wp:posOffset>130109</wp:posOffset>
            </wp:positionH>
            <wp:positionV relativeFrom="paragraph">
              <wp:posOffset>-592255</wp:posOffset>
            </wp:positionV>
            <wp:extent cx="5274309" cy="2770966"/>
            <wp:effectExtent l="0" t="0" r="0" b="0"/>
            <wp:wrapNone/>
            <wp:docPr id="4" name="图片 4"/>
            <wp:cNvGraphicFramePr>
              <a:graphicFrameLocks noChangeAspect="1"/>
            </wp:cNvGraphicFramePr>
            <a:graphic>
              <a:graphicData uri="http://schemas.openxmlformats.org/drawingml/2006/picture">
                <pic:pic>
                  <pic:nvPicPr>
                    <pic:cNvPr id="6" name="图片 6"/>
                    <pic:cNvPicPr/>
                  </pic:nvPicPr>
                  <pic:blipFill>
                    <a:blip r:embed="rId5"/>
                    <a:stretch>
                      <a:fillRect/>
                    </a:stretch>
                  </pic:blipFill>
                  <pic:spPr>
                    <a:xfrm rot="0">
                      <a:off x="0" y="0"/>
                      <a:ext cx="5274309" cy="2770966"/>
                    </a:xfrm>
                    <a:prstGeom prst="rect"/>
                    <a:noFill/>
                    <a:ln w="9525" cmpd="sng" cap="flat">
                      <a:noFill/>
                      <a:prstDash val="solid"/>
                      <a:miter/>
                    </a:ln>
                  </pic:spPr>
                </pic:pic>
              </a:graphicData>
            </a:graphic>
          </wp:anchor>
        </w:drawing>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hint="eastAsia"/>
          <w:spacing w:val="0"/>
          <w:sz w:val="32"/>
          <w:szCs w:val="32"/>
        </w:rPr>
      </w:pPr>
      <w:r>
        <w:rPr>
          <w:rFonts w:ascii="黑体" w:eastAsia="黑体" w:cs="黑体" w:hint="eastAsia"/>
          <w:spacing w:val="0"/>
          <w:sz w:val="32"/>
          <w:szCs w:val="32"/>
        </w:rPr>
        <w:t>四、</w:t>
      </w:r>
      <w:r>
        <w:rPr>
          <w:rFonts w:ascii="黑体" w:eastAsia="黑体" w:cs="黑体"/>
          <w:spacing w:val="0"/>
          <w:sz w:val="32"/>
          <w:szCs w:val="32"/>
          <w:lang w:eastAsia="zh-CN"/>
        </w:rPr>
        <w:t>政务</w:t>
      </w:r>
      <w:r>
        <w:rPr>
          <w:rFonts w:ascii="黑体" w:eastAsia="黑体" w:cs="黑体" w:hint="eastAsia"/>
          <w:spacing w:val="0"/>
          <w:sz w:val="32"/>
          <w:szCs w:val="32"/>
        </w:rPr>
        <w:t>信息公开咨询处理情况</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r>
        <w:rPr>
          <w:rFonts w:ascii="方正仿宋简体" w:eastAsia="方正仿宋简体" w:cs="仿宋" w:hint="eastAsia"/>
          <w:color w:val="000000"/>
          <w:sz w:val="32"/>
          <w:szCs w:val="32"/>
          <w:bdr w:val="none" w:sz="0" w:space="0" w:color="auto"/>
        </w:rPr>
        <w:t>201</w:t>
      </w:r>
      <w:r>
        <w:rPr>
          <w:rFonts w:ascii="方正仿宋简体" w:eastAsia="方正仿宋简体" w:cs="仿宋"/>
          <w:color w:val="000000"/>
          <w:sz w:val="32"/>
          <w:szCs w:val="32"/>
          <w:bdr w:val="none" w:sz="0" w:space="0" w:color="auto"/>
        </w:rPr>
        <w:t>6</w:t>
      </w:r>
      <w:r>
        <w:rPr>
          <w:rFonts w:ascii="方正仿宋简体" w:eastAsia="方正仿宋简体" w:cs="仿宋" w:hint="eastAsia"/>
          <w:color w:val="000000"/>
          <w:sz w:val="32"/>
          <w:szCs w:val="32"/>
          <w:bdr w:val="none" w:sz="0" w:space="0" w:color="auto"/>
        </w:rPr>
        <w:t>年我局未发生社会公众咨询</w:t>
      </w:r>
      <w:r>
        <w:rPr>
          <w:rFonts w:ascii="方正仿宋简体" w:eastAsia="方正仿宋简体" w:cs="仿宋" w:hint="eastAsia"/>
          <w:color w:val="000000"/>
          <w:sz w:val="32"/>
          <w:szCs w:val="32"/>
          <w:bdr w:val="none" w:sz="0" w:space="0" w:color="auto"/>
          <w:lang w:eastAsia="zh-CN"/>
        </w:rPr>
        <w:t>政府</w:t>
      </w:r>
      <w:r>
        <w:rPr>
          <w:rFonts w:ascii="方正仿宋简体" w:eastAsia="方正仿宋简体" w:cs="仿宋" w:hint="eastAsia"/>
          <w:color w:val="000000"/>
          <w:sz w:val="32"/>
          <w:szCs w:val="32"/>
          <w:bdr w:val="none" w:sz="0" w:space="0" w:color="auto"/>
        </w:rPr>
        <w:t>信息公开相关内容的情况。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r>
        <w:rPr>
          <w:rFonts w:ascii="黑体" w:eastAsia="黑体" w:cs="黑体"/>
          <w:spacing w:val="0"/>
          <w:sz w:val="32"/>
          <w:szCs w:val="32"/>
        </w:rPr>
        <w:drawing>
          <wp:anchor distT="0" distB="0" distL="85723" distR="85723" simplePos="0" relativeHeight="15" behindDoc="0" locked="0" layoutInCell="1" hidden="0" allowOverlap="1">
            <wp:simplePos x="0" y="0"/>
            <wp:positionH relativeFrom="column">
              <wp:posOffset>264124</wp:posOffset>
            </wp:positionH>
            <wp:positionV relativeFrom="paragraph">
              <wp:posOffset>675597</wp:posOffset>
            </wp:positionV>
            <wp:extent cx="5274309" cy="3007358"/>
            <wp:effectExtent l="0" t="0" r="0" b="0"/>
            <wp:wrapNone/>
            <wp:docPr id="7" name="图片 7"/>
            <wp:cNvGraphicFramePr>
              <a:graphicFrameLocks noChangeAspect="1"/>
            </wp:cNvGraphicFramePr>
            <a:graphic>
              <a:graphicData uri="http://schemas.openxmlformats.org/drawingml/2006/picture">
                <pic:pic>
                  <pic:nvPicPr>
                    <pic:cNvPr id="9" name="图片 9"/>
                    <pic:cNvPicPr/>
                  </pic:nvPicPr>
                  <pic:blipFill>
                    <a:blip r:embed="rId6"/>
                    <a:stretch>
                      <a:fillRect/>
                    </a:stretch>
                  </pic:blipFill>
                  <pic:spPr>
                    <a:xfrm rot="0">
                      <a:off x="0" y="0"/>
                      <a:ext cx="5274309" cy="3007358"/>
                    </a:xfrm>
                    <a:prstGeom prst="rect"/>
                    <a:noFill/>
                    <a:ln w="9525" cmpd="sng" cap="flat">
                      <a:noFill/>
                      <a:prstDash val="solid"/>
                      <a:miter/>
                    </a:ln>
                  </pic:spPr>
                </pic:pic>
              </a:graphicData>
            </a:graphic>
          </wp:anchor>
        </w:drawing>
      </w:r>
      <w:r>
        <w:rPr>
          <w:rFonts w:ascii="黑体" w:eastAsia="黑体" w:cs="黑体" w:hint="eastAsia"/>
          <w:spacing w:val="0"/>
          <w:sz w:val="32"/>
          <w:szCs w:val="32"/>
        </w:rPr>
        <w:t>五、因</w:t>
      </w:r>
      <w:r>
        <w:rPr>
          <w:rFonts w:ascii="黑体" w:eastAsia="黑体" w:cs="黑体"/>
          <w:spacing w:val="0"/>
          <w:sz w:val="32"/>
          <w:szCs w:val="32"/>
        </w:rPr>
        <w:t>政务</w:t>
      </w:r>
      <w:r>
        <w:rPr>
          <w:rFonts w:ascii="黑体" w:eastAsia="黑体" w:cs="黑体" w:hint="eastAsia"/>
          <w:spacing w:val="0"/>
          <w:sz w:val="32"/>
          <w:szCs w:val="32"/>
        </w:rPr>
        <w:t>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hint="eastAsia"/>
          <w:spacing w:val="0"/>
          <w:sz w:val="32"/>
          <w:szCs w:val="32"/>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r>
        <w:rPr>
          <w:rFonts w:ascii="方正仿宋简体" w:eastAsia="方正仿宋简体" w:cs="仿宋" w:hint="eastAsia"/>
          <w:color w:val="000000"/>
          <w:sz w:val="32"/>
          <w:szCs w:val="32"/>
          <w:bdr w:val="none" w:sz="0" w:space="0" w:color="auto"/>
        </w:rPr>
        <w:t>201</w:t>
      </w:r>
      <w:r>
        <w:rPr>
          <w:rFonts w:ascii="方正仿宋简体" w:eastAsia="方正仿宋简体" w:cs="仿宋"/>
          <w:color w:val="000000"/>
          <w:sz w:val="32"/>
          <w:szCs w:val="32"/>
          <w:bdr w:val="none" w:sz="0" w:space="0" w:color="auto"/>
        </w:rPr>
        <w:t>6</w:t>
      </w:r>
      <w:r>
        <w:rPr>
          <w:rFonts w:ascii="方正仿宋简体" w:eastAsia="方正仿宋简体" w:cs="仿宋" w:hint="eastAsia"/>
          <w:color w:val="000000"/>
          <w:sz w:val="32"/>
          <w:szCs w:val="32"/>
          <w:bdr w:val="none" w:sz="0" w:space="0" w:color="auto"/>
        </w:rPr>
        <w:t>年我局未发生公民、法人和其他组织就政府信息公开申请行政复议、提起行政诉讼和申诉的情况。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1"/>
        <w:jc w:val="both"/>
        <w:textAlignment w:val="auto"/>
        <w:outlineLvl w:val="9"/>
        <w:rPr>
          <w:rFonts w:ascii="黑体" w:eastAsia="黑体" w:cs="黑体" w:hint="eastAsia"/>
          <w:spacing w:val="0"/>
          <w:sz w:val="32"/>
          <w:szCs w:val="32"/>
        </w:rPr>
      </w:pPr>
      <w:r>
        <w:rPr>
          <w:rFonts w:ascii="黑体" w:eastAsia="黑体" w:cs="黑体" w:hint="eastAsia"/>
          <w:spacing w:val="0"/>
          <w:sz w:val="32"/>
          <w:szCs w:val="32"/>
        </w:rPr>
        <w:t>六、</w:t>
      </w:r>
      <w:r>
        <w:rPr>
          <w:rFonts w:ascii="黑体" w:eastAsia="黑体" w:cs="黑体"/>
          <w:spacing w:val="0"/>
          <w:sz w:val="32"/>
          <w:szCs w:val="32"/>
        </w:rPr>
        <w:t>政务</w:t>
      </w:r>
      <w:r>
        <w:rPr>
          <w:rFonts w:ascii="黑体" w:eastAsia="黑体" w:cs="黑体" w:hint="eastAsia"/>
          <w:spacing w:val="0"/>
          <w:sz w:val="32"/>
          <w:szCs w:val="32"/>
        </w:rPr>
        <w:t>信息公开支出和收费情况</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r>
        <w:rPr>
          <w:rFonts w:ascii="方正仿宋简体" w:eastAsia="方正仿宋简体" w:cs="仿宋" w:hint="eastAsia"/>
          <w:color w:val="000000"/>
          <w:sz w:val="32"/>
          <w:szCs w:val="32"/>
          <w:bdr w:val="none" w:sz="0" w:space="0" w:color="auto"/>
        </w:rPr>
        <w:t>我局指定专职从事政府信息公开的人员为1人，全部为兼职人员，配置专用办公设施为接入互联网的计算机一台（套），人员和办公经费在市财政核定的机关预算费用中统一列支，未单独核算</w:t>
      </w:r>
      <w:r>
        <w:rPr>
          <w:rFonts w:ascii="方正仿宋简体" w:eastAsia="方正仿宋简体" w:cs="仿宋"/>
          <w:color w:val="000000"/>
          <w:sz w:val="32"/>
          <w:szCs w:val="32"/>
          <w:bdr w:val="none" w:sz="0" w:space="0" w:color="auto"/>
        </w:rPr>
        <w:t>政务</w:t>
      </w:r>
      <w:r>
        <w:rPr>
          <w:rFonts w:ascii="方正仿宋简体" w:eastAsia="方正仿宋简体" w:cs="仿宋" w:hint="eastAsia"/>
          <w:color w:val="000000"/>
          <w:sz w:val="32"/>
          <w:szCs w:val="32"/>
          <w:bdr w:val="none" w:sz="0" w:space="0" w:color="auto"/>
        </w:rPr>
        <w:t>信息公开专项支出。201</w:t>
      </w:r>
      <w:r>
        <w:rPr>
          <w:rFonts w:ascii="方正仿宋简体" w:eastAsia="方正仿宋简体" w:cs="仿宋"/>
          <w:color w:val="000000"/>
          <w:sz w:val="32"/>
          <w:szCs w:val="32"/>
          <w:bdr w:val="none" w:sz="0" w:space="0" w:color="auto"/>
        </w:rPr>
        <w:t>6</w:t>
      </w:r>
      <w:r>
        <w:rPr>
          <w:rFonts w:ascii="方正仿宋简体" w:eastAsia="方正仿宋简体" w:cs="仿宋" w:hint="eastAsia"/>
          <w:color w:val="000000"/>
          <w:sz w:val="32"/>
          <w:szCs w:val="32"/>
          <w:bdr w:val="none" w:sz="0" w:space="0" w:color="auto"/>
        </w:rPr>
        <w:t>年未发生政府信息公开收费情况。</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r>
        <w:rPr>
          <w:rFonts w:ascii="方正仿宋简体" w:eastAsia="方正仿宋简体" w:cs="仿宋"/>
          <w:color w:val="000000"/>
          <w:sz w:val="32"/>
          <w:szCs w:val="32"/>
          <w:bdr w:val="none" w:sz="0" w:space="0" w:color="auto"/>
        </w:rPr>
        <w:drawing>
          <wp:anchor distT="0" distB="0" distL="85723" distR="85723" simplePos="0" relativeHeight="16" behindDoc="0" locked="0" layoutInCell="1" hidden="0" allowOverlap="1">
            <wp:simplePos x="0" y="0"/>
            <wp:positionH relativeFrom="column">
              <wp:posOffset>63435</wp:posOffset>
            </wp:positionH>
            <wp:positionV relativeFrom="paragraph">
              <wp:posOffset>8953</wp:posOffset>
            </wp:positionV>
            <wp:extent cx="5274310" cy="3032760"/>
            <wp:effectExtent l="0" t="0" r="0" b="0"/>
            <wp:wrapNone/>
            <wp:docPr id="10" name="图片 10"/>
            <wp:cNvGraphicFramePr>
              <a:graphicFrameLocks noChangeAspect="1"/>
            </wp:cNvGraphicFramePr>
            <a:graphic>
              <a:graphicData uri="http://schemas.openxmlformats.org/drawingml/2006/picture">
                <pic:pic>
                  <pic:nvPicPr>
                    <pic:cNvPr id="12" name="图片 12"/>
                    <pic:cNvPicPr/>
                  </pic:nvPicPr>
                  <pic:blipFill>
                    <a:blip r:embed="rId7"/>
                    <a:stretch>
                      <a:fillRect/>
                    </a:stretch>
                  </pic:blipFill>
                  <pic:spPr>
                    <a:xfrm rot="0">
                      <a:off x="0" y="0"/>
                      <a:ext cx="5274310" cy="3032760"/>
                    </a:xfrm>
                    <a:prstGeom prst="rect"/>
                    <a:noFill/>
                    <a:ln w="9525" cmpd="sng" cap="flat">
                      <a:noFill/>
                      <a:prstDash val="solid"/>
                      <a:miter/>
                    </a:ln>
                  </pic:spPr>
                </pic:pic>
              </a:graphicData>
            </a:graphic>
          </wp:anchor>
        </w:drawing>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color w:val="000000"/>
          <w:sz w:val="32"/>
          <w:szCs w:val="32"/>
          <w:bdr w:val="none" w:sz="0" w:space="0" w:color="auto"/>
        </w:rPr>
      </w:pP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ascii="黑体" w:eastAsia="黑体" w:cs="黑体" w:hint="eastAsia"/>
          <w:spacing w:val="0"/>
          <w:sz w:val="32"/>
          <w:szCs w:val="32"/>
        </w:rPr>
      </w:pPr>
      <w:r>
        <w:rPr>
          <w:rFonts w:ascii="黑体" w:eastAsia="黑体" w:cs="黑体" w:hint="eastAsia"/>
          <w:spacing w:val="0"/>
          <w:sz w:val="32"/>
          <w:szCs w:val="32"/>
          <w:lang w:val="en-US" w:eastAsia="zh-CN"/>
        </w:rPr>
        <w:t xml:space="preserve">    </w:t>
      </w:r>
      <w:r>
        <w:rPr>
          <w:rFonts w:ascii="黑体" w:eastAsia="黑体" w:cs="黑体" w:hint="eastAsia"/>
          <w:spacing w:val="0"/>
          <w:sz w:val="32"/>
          <w:szCs w:val="32"/>
        </w:rPr>
        <w:t>七、存在的主要问题</w:t>
      </w:r>
    </w:p>
    <w:p>
      <w:pPr>
        <w:keepNext w:val="0"/>
        <w:keepLines w:val="0"/>
        <w:pageBreakBefore w:val="0"/>
        <w:widowControl w:val="0"/>
        <w:kinsoku/>
        <w:wordWrap/>
        <w:overflowPunct/>
        <w:topLinePunct w:val="0"/>
        <w:autoSpaceDE/>
        <w:autoSpaceDN/>
        <w:adjustRightInd/>
        <w:snapToGrid/>
        <w:spacing w:line="580" w:lineRule="exact"/>
        <w:ind w:left="0" w:firstLine="640"/>
        <w:rPr>
          <w:rFonts w:ascii="方正仿宋简体" w:eastAsia="方正仿宋简体" w:cs="仿宋" w:hint="eastAsia"/>
          <w:color w:val="000000"/>
          <w:sz w:val="32"/>
          <w:szCs w:val="32"/>
          <w:bdr w:val="none" w:sz="0" w:space="0" w:color="auto"/>
        </w:rPr>
      </w:pPr>
      <w:r>
        <w:rPr>
          <w:rFonts w:ascii="方正仿宋简体" w:eastAsia="方正仿宋简体" w:cs="仿宋" w:hint="eastAsia"/>
          <w:color w:val="000000"/>
          <w:sz w:val="32"/>
          <w:szCs w:val="32"/>
          <w:bdr w:val="none" w:sz="0" w:space="0" w:color="auto"/>
        </w:rPr>
        <w:t>今年，我局在深化</w:t>
      </w:r>
      <w:r>
        <w:rPr>
          <w:rFonts w:ascii="方正仿宋简体" w:eastAsia="方正仿宋简体" w:cs="仿宋"/>
          <w:color w:val="000000"/>
          <w:sz w:val="32"/>
          <w:szCs w:val="32"/>
          <w:bdr w:val="none" w:sz="0" w:space="0" w:color="auto"/>
        </w:rPr>
        <w:t>政务</w:t>
      </w:r>
      <w:r>
        <w:rPr>
          <w:rFonts w:ascii="方正仿宋简体" w:eastAsia="方正仿宋简体" w:cs="仿宋" w:hint="eastAsia"/>
          <w:color w:val="000000"/>
          <w:sz w:val="32"/>
          <w:szCs w:val="32"/>
          <w:bdr w:val="none" w:sz="0" w:space="0" w:color="auto"/>
        </w:rPr>
        <w:t>公开推进服务型政府建设工作中虽然做了大量工作，也取得了显著成效，但距《条例》和市政府的要求还有一定差距，</w:t>
      </w:r>
      <w:r>
        <w:rPr>
          <w:rFonts w:ascii="方正仿宋简体" w:eastAsia="方正仿宋简体" w:cs="仿宋" w:hint="eastAsia"/>
          <w:color w:val="000000"/>
          <w:sz w:val="32"/>
          <w:szCs w:val="32"/>
          <w:bdr w:val="none" w:sz="0" w:space="0" w:color="auto"/>
          <w:lang w:eastAsia="zh-CN"/>
        </w:rPr>
        <w:t>政府</w:t>
      </w:r>
      <w:r>
        <w:rPr>
          <w:rFonts w:ascii="方正仿宋简体" w:eastAsia="方正仿宋简体" w:cs="仿宋" w:hint="eastAsia"/>
          <w:color w:val="000000"/>
          <w:sz w:val="32"/>
          <w:szCs w:val="32"/>
          <w:bdr w:val="none" w:sz="0" w:space="0" w:color="auto"/>
        </w:rPr>
        <w:t>信息公开的方式和渠道还比较狭窄，吴忠农业信息网这个平台还需进一步创新和完善；依申请公开</w:t>
      </w:r>
      <w:r>
        <w:rPr>
          <w:rFonts w:ascii="方正仿宋简体" w:eastAsia="方正仿宋简体" w:cs="仿宋"/>
          <w:color w:val="000000"/>
          <w:sz w:val="32"/>
          <w:szCs w:val="32"/>
          <w:bdr w:val="none" w:sz="0" w:space="0" w:color="auto"/>
        </w:rPr>
        <w:t>政务</w:t>
      </w:r>
      <w:r>
        <w:rPr>
          <w:rFonts w:ascii="方正仿宋简体" w:eastAsia="方正仿宋简体" w:cs="仿宋" w:hint="eastAsia"/>
          <w:color w:val="000000"/>
          <w:sz w:val="32"/>
          <w:szCs w:val="32"/>
          <w:bdr w:val="none" w:sz="0" w:space="0" w:color="auto"/>
        </w:rPr>
        <w:t>信息的社会知晓度还不够高，</w:t>
      </w:r>
      <w:r>
        <w:rPr>
          <w:rFonts w:ascii="方正仿宋简体" w:eastAsia="方正仿宋简体" w:cs="仿宋"/>
          <w:color w:val="000000"/>
          <w:sz w:val="32"/>
          <w:szCs w:val="32"/>
          <w:bdr w:val="none" w:sz="0" w:space="0" w:color="auto"/>
        </w:rPr>
        <w:t>政务</w:t>
      </w:r>
      <w:r>
        <w:rPr>
          <w:rFonts w:ascii="方正仿宋简体" w:eastAsia="方正仿宋简体" w:cs="仿宋" w:hint="eastAsia"/>
          <w:color w:val="000000"/>
          <w:sz w:val="32"/>
          <w:szCs w:val="32"/>
          <w:bdr w:val="none" w:sz="0" w:space="0" w:color="auto"/>
        </w:rPr>
        <w:t>公开的范围有待进一步扩大。</w:t>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ascii="黑体" w:eastAsia="黑体" w:cs="黑体" w:hint="eastAsia"/>
          <w:spacing w:val="0"/>
          <w:sz w:val="32"/>
          <w:szCs w:val="32"/>
        </w:rPr>
      </w:pPr>
      <w:r>
        <w:rPr>
          <w:rFonts w:ascii="黑体" w:eastAsia="黑体" w:cs="黑体" w:hint="eastAsia"/>
          <w:spacing w:val="0"/>
          <w:sz w:val="32"/>
          <w:szCs w:val="32"/>
          <w:lang w:val="en-US" w:eastAsia="zh-CN"/>
        </w:rPr>
        <w:t xml:space="preserve">    </w:t>
      </w:r>
      <w:r>
        <w:rPr>
          <w:rFonts w:ascii="黑体" w:eastAsia="黑体" w:cs="黑体" w:hint="eastAsia"/>
          <w:spacing w:val="0"/>
          <w:sz w:val="32"/>
          <w:szCs w:val="32"/>
        </w:rPr>
        <w:t>八、201</w:t>
      </w:r>
      <w:r>
        <w:rPr>
          <w:rFonts w:ascii="黑体" w:eastAsia="黑体" w:cs="黑体"/>
          <w:spacing w:val="0"/>
          <w:sz w:val="32"/>
          <w:szCs w:val="32"/>
        </w:rPr>
        <w:t>7</w:t>
      </w:r>
      <w:r>
        <w:rPr>
          <w:rFonts w:ascii="黑体" w:eastAsia="黑体" w:cs="黑体" w:hint="eastAsia"/>
          <w:spacing w:val="0"/>
          <w:sz w:val="32"/>
          <w:szCs w:val="32"/>
        </w:rPr>
        <w:t>年度</w:t>
      </w:r>
      <w:r>
        <w:rPr>
          <w:rFonts w:ascii="黑体" w:eastAsia="黑体" w:cs="黑体"/>
          <w:spacing w:val="0"/>
          <w:sz w:val="32"/>
          <w:szCs w:val="32"/>
        </w:rPr>
        <w:t>政务</w:t>
      </w:r>
      <w:r>
        <w:rPr>
          <w:rFonts w:ascii="黑体" w:eastAsia="黑体" w:cs="黑体" w:hint="eastAsia"/>
          <w:spacing w:val="0"/>
          <w:sz w:val="32"/>
          <w:szCs w:val="32"/>
        </w:rPr>
        <w:t>信息公开工作打算</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ascii="方正仿宋简体" w:eastAsia="方正仿宋简体" w:cs="仿宋" w:hint="eastAsia"/>
          <w:color w:val="000000"/>
          <w:spacing w:val="0"/>
          <w:sz w:val="32"/>
          <w:szCs w:val="32"/>
        </w:rPr>
      </w:pPr>
      <w:r>
        <w:rPr>
          <w:rFonts w:ascii="方正仿宋简体" w:eastAsia="方正仿宋简体" w:cs="仿宋" w:hint="eastAsia"/>
          <w:color w:val="000000"/>
          <w:spacing w:val="0"/>
          <w:sz w:val="32"/>
          <w:szCs w:val="32"/>
        </w:rPr>
        <w:t>针对存在的问题，我局将在201</w:t>
      </w:r>
      <w:r>
        <w:rPr>
          <w:rFonts w:ascii="方正仿宋简体" w:eastAsia="方正仿宋简体" w:cs="仿宋"/>
          <w:color w:val="000000"/>
          <w:spacing w:val="0"/>
          <w:sz w:val="32"/>
          <w:szCs w:val="32"/>
        </w:rPr>
        <w:t>7</w:t>
      </w:r>
      <w:r>
        <w:rPr>
          <w:rFonts w:ascii="方正仿宋简体" w:eastAsia="方正仿宋简体" w:cs="仿宋" w:hint="eastAsia"/>
          <w:color w:val="000000"/>
          <w:spacing w:val="0"/>
          <w:sz w:val="32"/>
          <w:szCs w:val="32"/>
        </w:rPr>
        <w:t>年政府信息公开工作中着重抓好以下工作：</w:t>
      </w:r>
      <w:r>
        <w:rPr>
          <w:rFonts w:ascii="方正仿宋简体" w:eastAsia="方正仿宋简体" w:cs="仿宋" w:hint="eastAsia"/>
          <w:b/>
          <w:bCs/>
          <w:color w:val="000000"/>
          <w:spacing w:val="0"/>
          <w:sz w:val="32"/>
          <w:szCs w:val="32"/>
        </w:rPr>
        <w:t>一是</w:t>
      </w:r>
      <w:r>
        <w:rPr>
          <w:rFonts w:ascii="方正仿宋简体" w:eastAsia="方正仿宋简体" w:cs="仿宋" w:hint="eastAsia"/>
          <w:color w:val="000000"/>
          <w:spacing w:val="0"/>
          <w:sz w:val="32"/>
          <w:szCs w:val="32"/>
        </w:rPr>
        <w:t>加强学习教育。继续组织干部职工认真学习《中华人民共和国政府信息公开条例》以及市政府的有关要求，进一步提高对推进</w:t>
      </w:r>
      <w:r>
        <w:rPr>
          <w:rFonts w:ascii="方正仿宋简体" w:eastAsia="方正仿宋简体" w:cs="仿宋"/>
          <w:color w:val="000000"/>
          <w:sz w:val="32"/>
          <w:szCs w:val="32"/>
          <w:bdr w:val="none" w:sz="0" w:space="0" w:color="auto"/>
        </w:rPr>
        <w:t>政务</w:t>
      </w:r>
      <w:r>
        <w:rPr>
          <w:rFonts w:ascii="方正仿宋简体" w:eastAsia="方正仿宋简体" w:cs="仿宋" w:hint="eastAsia"/>
          <w:color w:val="000000"/>
          <w:spacing w:val="0"/>
          <w:sz w:val="32"/>
          <w:szCs w:val="32"/>
        </w:rPr>
        <w:t>公开工作重要性和必要性的认识，推进“阳关机关”建设。</w:t>
      </w:r>
      <w:r>
        <w:rPr>
          <w:rFonts w:ascii="方正仿宋简体" w:eastAsia="方正仿宋简体" w:cs="仿宋" w:hint="eastAsia"/>
          <w:b/>
          <w:bCs/>
          <w:color w:val="000000"/>
          <w:spacing w:val="0"/>
          <w:sz w:val="32"/>
          <w:szCs w:val="32"/>
        </w:rPr>
        <w:t>二是</w:t>
      </w:r>
      <w:r>
        <w:rPr>
          <w:rFonts w:ascii="方正仿宋简体" w:eastAsia="方正仿宋简体" w:cs="仿宋" w:hint="eastAsia"/>
          <w:color w:val="000000"/>
          <w:spacing w:val="0"/>
          <w:sz w:val="32"/>
          <w:szCs w:val="32"/>
        </w:rPr>
        <w:t>狠抓工作落实。按照市</w:t>
      </w:r>
      <w:r>
        <w:rPr>
          <w:rFonts w:ascii="方正仿宋简体" w:eastAsia="方正仿宋简体" w:cs="仿宋" w:hint="eastAsia"/>
          <w:color w:val="000000"/>
          <w:spacing w:val="0"/>
          <w:sz w:val="32"/>
          <w:szCs w:val="32"/>
          <w:lang w:eastAsia="zh-CN"/>
        </w:rPr>
        <w:t>政府</w:t>
      </w:r>
      <w:r>
        <w:rPr>
          <w:rFonts w:ascii="方正仿宋简体" w:eastAsia="方正仿宋简体" w:cs="仿宋" w:hint="eastAsia"/>
          <w:color w:val="000000"/>
          <w:spacing w:val="0"/>
          <w:sz w:val="32"/>
          <w:szCs w:val="32"/>
        </w:rPr>
        <w:t>公开领导小组办公室要求，完善吴忠农业信息网</w:t>
      </w:r>
      <w:r>
        <w:rPr>
          <w:rFonts w:ascii="方正仿宋简体" w:eastAsia="方正仿宋简体" w:cs="仿宋" w:hint="eastAsia"/>
          <w:color w:val="000000"/>
          <w:spacing w:val="0"/>
          <w:sz w:val="32"/>
          <w:szCs w:val="32"/>
          <w:lang w:eastAsia="zh-CN"/>
        </w:rPr>
        <w:t>政府</w:t>
      </w:r>
      <w:r>
        <w:rPr>
          <w:rFonts w:ascii="方正仿宋简体" w:eastAsia="方正仿宋简体" w:cs="仿宋" w:hint="eastAsia"/>
          <w:color w:val="000000"/>
          <w:spacing w:val="0"/>
          <w:sz w:val="32"/>
          <w:szCs w:val="32"/>
        </w:rPr>
        <w:t>公开专栏建设，及时上传主动公开的信息资料，每月按时报送</w:t>
      </w:r>
      <w:r>
        <w:rPr>
          <w:rFonts w:ascii="方正仿宋简体" w:eastAsia="方正仿宋简体" w:cs="仿宋" w:hint="eastAsia"/>
          <w:color w:val="000000"/>
          <w:spacing w:val="0"/>
          <w:sz w:val="32"/>
          <w:szCs w:val="32"/>
          <w:lang w:eastAsia="zh-CN"/>
        </w:rPr>
        <w:t>政府</w:t>
      </w:r>
      <w:r>
        <w:rPr>
          <w:rFonts w:ascii="方正仿宋简体" w:eastAsia="方正仿宋简体" w:cs="仿宋" w:hint="eastAsia"/>
          <w:color w:val="000000"/>
          <w:spacing w:val="0"/>
          <w:sz w:val="32"/>
          <w:szCs w:val="32"/>
        </w:rPr>
        <w:t>公开统计数据，及时修订</w:t>
      </w:r>
      <w:r>
        <w:rPr>
          <w:rFonts w:ascii="方正仿宋简体" w:eastAsia="方正仿宋简体" w:cs="仿宋"/>
          <w:color w:val="000000"/>
          <w:spacing w:val="0"/>
          <w:sz w:val="32"/>
          <w:szCs w:val="32"/>
          <w:lang w:eastAsia="zh-CN"/>
        </w:rPr>
        <w:t>政务</w:t>
      </w:r>
      <w:r>
        <w:rPr>
          <w:rFonts w:ascii="方正仿宋简体" w:eastAsia="方正仿宋简体" w:cs="仿宋" w:hint="eastAsia"/>
          <w:color w:val="000000"/>
          <w:spacing w:val="0"/>
          <w:sz w:val="32"/>
          <w:szCs w:val="32"/>
        </w:rPr>
        <w:t>公开相关制度，根据本部门审改保留事项及服务事项，完善电子事项目录库，确保</w:t>
      </w:r>
      <w:r>
        <w:rPr>
          <w:rFonts w:ascii="方正仿宋简体" w:eastAsia="方正仿宋简体" w:cs="仿宋"/>
          <w:color w:val="000000"/>
          <w:spacing w:val="0"/>
          <w:sz w:val="32"/>
          <w:szCs w:val="32"/>
          <w:lang w:eastAsia="zh-CN"/>
        </w:rPr>
        <w:t>政务</w:t>
      </w:r>
      <w:r>
        <w:rPr>
          <w:rFonts w:ascii="方正仿宋简体" w:eastAsia="方正仿宋简体" w:cs="仿宋" w:hint="eastAsia"/>
          <w:color w:val="000000"/>
          <w:spacing w:val="0"/>
          <w:sz w:val="32"/>
          <w:szCs w:val="32"/>
        </w:rPr>
        <w:t>公开各项工作落到实处。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640"/>
        <w:textAlignment w:val="auto"/>
        <w:outlineLvl w:val="9"/>
        <w:rPr>
          <w:rFonts w:ascii="仿宋" w:eastAsia="仿宋" w:cs="仿宋" w:hint="eastAsia"/>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r>
        <w:rPr>
          <w:rFonts w:ascii="仿宋" w:eastAsia="仿宋" w:cs="仿宋" w:hint="eastAsia"/>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 w:eastAsia="仿宋" w:cs="仿宋"/>
          <w:color w:val="000000"/>
          <w:spacing w:val="0"/>
          <w:sz w:val="32"/>
          <w:szCs w:val="32"/>
          <w:lang w:val="en-US" w:eastAsia="zh-CN"/>
        </w:rPr>
      </w:pPr>
    </w:p>
    <w:p>
      <w:pPr>
        <w:spacing w:line="500" w:lineRule="exact"/>
        <w:ind w:left="0"/>
        <w:rPr>
          <w:rFonts w:ascii="方正仿宋简体" w:eastAsia="方正仿宋简体" w:hint="eastAsia"/>
          <w:sz w:val="32"/>
          <w:szCs w:val="32"/>
        </w:rPr>
      </w:pPr>
    </w:p>
    <w:p>
      <w:pPr>
        <w:pBdr>
          <w:top w:val="single" w:sz="6" w:space="1" w:color="auto"/>
          <w:bottom w:val="single" w:sz="6" w:space="1" w:color="auto"/>
        </w:pBdr>
        <w:spacing w:line="500" w:lineRule="exact"/>
        <w:ind w:left="0" w:firstLineChars="50" w:firstLine="160"/>
        <w:rPr>
          <w:rFonts w:ascii="方正仿宋简体" w:eastAsia="方正仿宋简体" w:cs="Courier New" w:hint="eastAsia"/>
          <w:sz w:val="32"/>
          <w:szCs w:val="32"/>
          <w:bdr w:val="none" w:sz="0" w:space="0" w:color="auto"/>
        </w:rPr>
      </w:pPr>
      <w:r>
        <w:rPr>
          <w:rFonts w:ascii="方正仿宋简体" w:eastAsia="方正仿宋简体" w:cs="Courier New" w:hint="eastAsia"/>
          <w:sz w:val="32"/>
          <w:szCs w:val="32"/>
          <w:bdr w:val="none" w:sz="0" w:space="0" w:color="auto"/>
          <w:lang w:bidi="ar-SA"/>
        </w:rPr>
        <w:t>吴忠市</w:t>
      </w:r>
      <w:r>
        <w:rPr>
          <w:rFonts w:ascii="方正仿宋简体" w:eastAsia="方正仿宋简体" w:cs="Courier New"/>
          <w:sz w:val="32"/>
          <w:szCs w:val="32"/>
          <w:bdr w:val="none" w:sz="0" w:space="0" w:color="auto"/>
          <w:lang w:bidi="ar-SA"/>
        </w:rPr>
        <w:t>农牧局</w:t>
      </w:r>
      <w:r>
        <w:rPr>
          <w:rFonts w:ascii="方正仿宋简体" w:eastAsia="方正仿宋简体" w:cs="Courier New" w:hint="eastAsia"/>
          <w:sz w:val="32"/>
          <w:szCs w:val="32"/>
          <w:bdr w:val="none" w:sz="0" w:space="0" w:color="auto"/>
          <w:lang w:bidi="ar-SA"/>
        </w:rPr>
        <w:t>办公室</w:t>
      </w:r>
      <w:r>
        <w:rPr>
          <w:rFonts w:ascii="方正仿宋简体" w:eastAsia="方正仿宋简体" w:cs="Courier New"/>
          <w:sz w:val="32"/>
          <w:szCs w:val="32"/>
          <w:bdr w:val="none" w:sz="0" w:space="0" w:color="auto"/>
          <w:lang w:bidi="ar-SA"/>
        </w:rPr>
        <w:t xml:space="preserve">          </w:t>
      </w:r>
      <w:r>
        <w:rPr>
          <w:rFonts w:ascii="方正仿宋简体" w:eastAsia="方正仿宋简体" w:cs="Courier New" w:hint="eastAsia"/>
          <w:sz w:val="32"/>
          <w:szCs w:val="32"/>
          <w:bdr w:val="none" w:sz="0" w:space="0" w:color="auto"/>
          <w:lang w:bidi="ar-SA"/>
        </w:rPr>
        <w:t xml:space="preserve">  2016年</w:t>
      </w:r>
      <w:r>
        <w:rPr>
          <w:rFonts w:ascii="方正仿宋简体" w:eastAsia="方正仿宋简体" w:cs="Courier New"/>
          <w:sz w:val="32"/>
          <w:szCs w:val="32"/>
          <w:bdr w:val="none" w:sz="0" w:space="0" w:color="auto"/>
          <w:lang w:bidi="ar-SA"/>
        </w:rPr>
        <w:t>12</w:t>
      </w:r>
      <w:r>
        <w:rPr>
          <w:rFonts w:ascii="方正仿宋简体" w:eastAsia="方正仿宋简体" w:cs="Courier New" w:hint="eastAsia"/>
          <w:sz w:val="32"/>
          <w:szCs w:val="32"/>
          <w:bdr w:val="none" w:sz="0" w:space="0" w:color="auto"/>
          <w:lang w:bidi="ar-SA"/>
        </w:rPr>
        <w:t>月</w:t>
      </w:r>
      <w:r>
        <w:rPr>
          <w:rFonts w:ascii="方正仿宋简体" w:eastAsia="方正仿宋简体" w:cs="Courier New"/>
          <w:sz w:val="32"/>
          <w:szCs w:val="32"/>
          <w:bdr w:val="none" w:sz="0" w:space="0" w:color="auto"/>
          <w:lang w:bidi="ar-SA"/>
        </w:rPr>
        <w:t>8</w:t>
      </w:r>
      <w:r>
        <w:rPr>
          <w:rFonts w:ascii="方正仿宋简体" w:eastAsia="方正仿宋简体" w:cs="Courier New" w:hint="eastAsia"/>
          <w:sz w:val="32"/>
          <w:szCs w:val="32"/>
          <w:bdr w:val="none" w:sz="0" w:space="0" w:color="auto"/>
          <w:lang w:bidi="ar-SA"/>
        </w:rPr>
        <w:t>日印发</w:t>
      </w:r>
    </w:p>
    <w:sectPr>
      <w:footerReference w:type="default" r:id="rId2"/>
      <w:footerReference w:type="even" r:id="rId3"/>
      <w:pgSz w:w="11906" w:h="16838"/>
      <w:pgMar w:top="1440" w:right="1800" w:bottom="1440" w:left="1800" w:header="851" w:footer="992" w:gutter="0"/>
      <w:pgNumType w:fmt="numberInDash"/>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方正仿宋简体">
    <w:panose1 w:val="03000509000000000000"/>
    <w:charset w:val="86"/>
    <w:family w:val="script"/>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decorative"/>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Courier New">
    <w:panose1 w:val="02070409020205090404"/>
    <w:charset w:val="00"/>
    <w:family w:val="auto"/>
    <w:pitch w:val="variable"/>
    <w:sig w:usb0="00007A87" w:usb1="80000000" w:usb2="00000008" w:usb3="00000000" w:csb0="400001FF" w:csb1="FFFF0000"/>
  </w:font>
  <w:font w:name="Calibri">
    <w:panose1 w:val="020F0502020204030204"/>
    <w:charset w:val="00"/>
    <w:family w:val="decorative"/>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Fonts w:ascii="Times New Roman" w:cs="Times New Roman" w:hAnsi="Times New Roman"/>
        <w:sz w:val="24"/>
      </w:rPr>
      <w:t>- 1 -</w:t>
    </w:r>
    <w:r>
      <w:rPr>
        <w:rStyle w:val="19"/>
      </w:rPr>
      <w:fldChar w:fldCharType="end"/>
    </w:r>
  </w:p>
  <w:p>
    <w:pPr>
      <w:pStyle w:val="18"/>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- 1 -</w:t>
    </w:r>
    <w:r>
      <w:rPr>
        <w:rStyle w:val="19"/>
      </w:rPr>
      <w:fldChar w:fldCharType="end"/>
    </w:r>
  </w:p>
  <w:p>
    <w:pPr>
      <w:pStyle w:val="18"/>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BreakWrappedTables/>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basedOn w:val="0"/>
    <w:pPr>
      <w:tabs>
        <w:tab w:val="center" w:pos="4153"/>
        <w:tab w:val="right" w:pos="8307"/>
      </w:tabs>
      <w:snapToGrid w:val="0"/>
      <w:jc w:val="left"/>
    </w:pPr>
    <w:rPr>
      <w:sz w:val="18"/>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jpg"/><Relationship Id="rId5" Type="http://schemas.openxmlformats.org/officeDocument/2006/relationships/image" Target="media/5.png"/><Relationship Id="rId6" Type="http://schemas.openxmlformats.org/officeDocument/2006/relationships/image" Target="media/8.jpg"/><Relationship Id="rId7" Type="http://schemas.openxmlformats.org/officeDocument/2006/relationships/image" Target="media/11.jpg"/><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4910</TotalTime>
  <Application>Yozo_Office</Application>
  <Pages>6</Pages>
  <Words>1562</Words>
  <Characters>1622</Characters>
  <Lines>140</Lines>
  <Paragraphs>27</Paragraphs>
  <CharactersWithSpaces>1710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cp:lastModifiedBy>
  <cp:revision>0</cp:revision>
  <cp:lastPrinted>2016-12-08T02:59:35Z</cp:lastPrinted>
  <dcterms:created xsi:type="dcterms:W3CDTF">2014-10-29T12:08:00Z</dcterms:created>
  <dcterms:modified xsi:type="dcterms:W3CDTF">2016-12-08T03:01:30Z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2052-10.1.0.5511</vt:lpwstr>
  </property>
</Properties>
</file>